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7767">
      <w:pPr>
        <w:spacing w:before="80" w:after="80" w:line="360" w:lineRule="auto"/>
        <w:ind w:firstLine="720" w:firstLineChars="200"/>
        <w:jc w:val="center"/>
        <w:rPr>
          <w:rFonts w:hint="eastAsia" w:ascii="方正小标宋简体" w:hAnsi="方正小标宋简体" w:eastAsia="方正小标宋简体" w:cs="方正小标宋简体"/>
          <w:b w:val="0"/>
          <w:sz w:val="36"/>
          <w:szCs w:val="44"/>
          <w:lang w:val="en-US" w:eastAsia="zh-CN"/>
        </w:rPr>
      </w:pPr>
      <w:bookmarkStart w:id="0" w:name="_Toc373314696"/>
      <w:bookmarkStart w:id="1" w:name="_Toc390078401"/>
      <w:r>
        <w:rPr>
          <w:rFonts w:hint="eastAsia" w:ascii="方正小标宋简体" w:hAnsi="方正小标宋简体" w:eastAsia="方正小标宋简体" w:cs="方正小标宋简体"/>
          <w:b w:val="0"/>
          <w:sz w:val="36"/>
          <w:szCs w:val="44"/>
          <w:lang w:val="en-US" w:eastAsia="zh-CN"/>
        </w:rPr>
        <w:t>询价采购公告</w:t>
      </w:r>
    </w:p>
    <w:p w14:paraId="758BFE25">
      <w:pPr>
        <w:spacing w:before="80" w:after="80" w:line="360" w:lineRule="auto"/>
        <w:ind w:firstLine="482" w:firstLineChars="200"/>
        <w:rPr>
          <w:rFonts w:ascii="宋体" w:hAnsi="宋体" w:eastAsia="宋体" w:cs="宋体"/>
          <w:b/>
          <w:sz w:val="24"/>
          <w:u w:val="single"/>
        </w:rPr>
      </w:pPr>
      <w:r>
        <w:rPr>
          <w:rFonts w:hint="eastAsia" w:ascii="宋体" w:hAnsi="宋体" w:eastAsia="宋体" w:cs="宋体"/>
          <w:b/>
          <w:sz w:val="24"/>
          <w:u w:val="single"/>
          <w:lang w:eastAsia="zh-CN"/>
        </w:rPr>
        <w:t>成都市成华区中医医院</w:t>
      </w:r>
      <w:r>
        <w:rPr>
          <w:rFonts w:ascii="宋体" w:hAnsi="宋体" w:eastAsia="宋体" w:cs="宋体"/>
          <w:sz w:val="24"/>
        </w:rPr>
        <w:t>拟对</w:t>
      </w:r>
      <w:r>
        <w:rPr>
          <w:rFonts w:hint="eastAsia" w:ascii="仿宋" w:hAnsi="仿宋" w:eastAsia="仿宋" w:cs="仿宋"/>
          <w:b/>
          <w:color w:val="000000"/>
          <w:sz w:val="28"/>
          <w:szCs w:val="28"/>
          <w:u w:val="single"/>
          <w:lang w:val="en-US" w:eastAsia="zh-CN"/>
        </w:rPr>
        <w:t>一键报警系统采购项目</w:t>
      </w:r>
      <w:r>
        <w:rPr>
          <w:rFonts w:ascii="宋体" w:hAnsi="宋体" w:eastAsia="宋体" w:cs="宋体"/>
          <w:sz w:val="24"/>
        </w:rPr>
        <w:t>进行</w:t>
      </w:r>
      <w:r>
        <w:rPr>
          <w:rFonts w:hint="eastAsia" w:ascii="宋体" w:hAnsi="宋体" w:eastAsia="宋体" w:cs="宋体"/>
          <w:b/>
          <w:sz w:val="24"/>
        </w:rPr>
        <w:t>公开</w:t>
      </w:r>
      <w:r>
        <w:rPr>
          <w:rFonts w:hint="eastAsia" w:ascii="宋体" w:hAnsi="宋体" w:eastAsia="宋体" w:cs="宋体"/>
          <w:b/>
          <w:sz w:val="24"/>
          <w:lang w:val="en-US" w:eastAsia="zh-CN"/>
        </w:rPr>
        <w:t>询价采购</w:t>
      </w:r>
      <w:r>
        <w:rPr>
          <w:rFonts w:ascii="宋体" w:hAnsi="宋体" w:eastAsia="宋体" w:cs="宋体"/>
          <w:b/>
          <w:sz w:val="24"/>
        </w:rPr>
        <w:t>，兹邀请相关比选申请人参加比选</w:t>
      </w:r>
      <w:r>
        <w:rPr>
          <w:rFonts w:ascii="宋体" w:hAnsi="宋体" w:eastAsia="宋体" w:cs="宋体"/>
          <w:sz w:val="24"/>
        </w:rPr>
        <w:t>。</w:t>
      </w:r>
    </w:p>
    <w:p w14:paraId="214A3793">
      <w:pPr>
        <w:numPr>
          <w:ilvl w:val="0"/>
          <w:numId w:val="1"/>
        </w:numPr>
        <w:spacing w:before="80" w:after="80" w:line="360" w:lineRule="auto"/>
        <w:ind w:firstLine="482"/>
        <w:rPr>
          <w:rFonts w:ascii="宋体" w:hAnsi="宋体" w:eastAsia="宋体" w:cs="宋体"/>
          <w:b/>
          <w:sz w:val="24"/>
          <w:shd w:val="pct10" w:color="auto" w:fill="FFFFFF"/>
        </w:rPr>
      </w:pPr>
      <w:r>
        <w:rPr>
          <w:rFonts w:ascii="宋体" w:hAnsi="宋体" w:eastAsia="宋体" w:cs="宋体"/>
          <w:b/>
          <w:sz w:val="24"/>
        </w:rPr>
        <w:t>项目名称：</w:t>
      </w:r>
      <w:r>
        <w:rPr>
          <w:rFonts w:hint="eastAsia" w:ascii="仿宋" w:hAnsi="仿宋" w:eastAsia="仿宋" w:cs="仿宋"/>
          <w:b/>
          <w:color w:val="000000"/>
          <w:sz w:val="28"/>
          <w:szCs w:val="28"/>
          <w:u w:val="single"/>
          <w:lang w:val="en-US" w:eastAsia="zh-CN"/>
        </w:rPr>
        <w:t>一键报警系统采购项目</w:t>
      </w:r>
    </w:p>
    <w:p w14:paraId="346CDA51">
      <w:pPr>
        <w:numPr>
          <w:ilvl w:val="0"/>
          <w:numId w:val="1"/>
        </w:numPr>
        <w:spacing w:before="80" w:after="80" w:line="360" w:lineRule="auto"/>
        <w:ind w:firstLine="482"/>
        <w:rPr>
          <w:rFonts w:hint="default" w:ascii="宋体" w:hAnsi="宋体" w:eastAsia="宋体" w:cs="宋体"/>
          <w:b/>
          <w:color w:val="auto"/>
          <w:sz w:val="24"/>
          <w:lang w:val="en-US"/>
        </w:rPr>
      </w:pPr>
      <w:r>
        <w:rPr>
          <w:rFonts w:ascii="宋体" w:hAnsi="宋体" w:eastAsia="宋体" w:cs="宋体"/>
          <w:b/>
          <w:color w:val="auto"/>
          <w:sz w:val="24"/>
        </w:rPr>
        <w:t>项目编号：</w:t>
      </w:r>
      <w:r>
        <w:rPr>
          <w:rFonts w:hint="eastAsia" w:ascii="宋体" w:hAnsi="宋体" w:eastAsia="宋体" w:cs="宋体"/>
          <w:b/>
          <w:color w:val="auto"/>
          <w:sz w:val="24"/>
          <w:lang w:val="en-US" w:eastAsia="zh-CN"/>
        </w:rPr>
        <w:t>CG20</w:t>
      </w:r>
      <w:r>
        <w:rPr>
          <w:rFonts w:hint="eastAsia" w:ascii="宋体" w:hAnsi="宋体" w:cs="宋体"/>
          <w:b/>
          <w:color w:val="auto"/>
          <w:sz w:val="24"/>
          <w:lang w:val="en-US" w:eastAsia="zh-CN"/>
        </w:rPr>
        <w:t>25</w:t>
      </w:r>
      <w:r>
        <w:rPr>
          <w:rFonts w:hint="eastAsia" w:ascii="宋体" w:hAnsi="宋体" w:eastAsia="宋体" w:cs="宋体"/>
          <w:b/>
          <w:color w:val="auto"/>
          <w:sz w:val="24"/>
          <w:lang w:val="en-US" w:eastAsia="zh-CN"/>
        </w:rPr>
        <w:t>-</w:t>
      </w:r>
      <w:r>
        <w:rPr>
          <w:rFonts w:hint="eastAsia" w:ascii="宋体" w:hAnsi="宋体" w:cs="宋体"/>
          <w:b/>
          <w:color w:val="auto"/>
          <w:sz w:val="24"/>
          <w:lang w:val="en-US" w:eastAsia="zh-CN"/>
        </w:rPr>
        <w:t>04</w:t>
      </w:r>
    </w:p>
    <w:p w14:paraId="655F1FDE">
      <w:pPr>
        <w:spacing w:before="80" w:after="80" w:line="360" w:lineRule="auto"/>
        <w:ind w:firstLine="482" w:firstLineChars="200"/>
        <w:rPr>
          <w:rFonts w:hint="eastAsia" w:ascii="宋体" w:hAnsi="宋体" w:eastAsia="宋体" w:cs="宋体"/>
          <w:color w:val="FF0000"/>
          <w:sz w:val="24"/>
          <w:lang w:eastAsia="zh-CN"/>
        </w:rPr>
      </w:pPr>
      <w:r>
        <w:rPr>
          <w:rFonts w:ascii="宋体" w:hAnsi="宋体" w:eastAsia="宋体" w:cs="宋体"/>
          <w:b/>
          <w:color w:val="auto"/>
          <w:sz w:val="24"/>
        </w:rPr>
        <w:t>三、项目概况：</w:t>
      </w:r>
      <w:r>
        <w:rPr>
          <w:rFonts w:hint="eastAsia" w:ascii="宋体" w:hAnsi="宋体" w:eastAsia="宋体" w:cs="宋体"/>
          <w:color w:val="auto"/>
          <w:sz w:val="24"/>
        </w:rPr>
        <w:t>本项目共</w:t>
      </w:r>
      <w:r>
        <w:rPr>
          <w:rFonts w:hint="eastAsia" w:ascii="宋体" w:hAnsi="宋体" w:eastAsia="宋体" w:cs="宋体"/>
          <w:color w:val="auto"/>
          <w:sz w:val="24"/>
          <w:lang w:val="en-US" w:eastAsia="zh-CN"/>
        </w:rPr>
        <w:t>1</w:t>
      </w:r>
      <w:r>
        <w:rPr>
          <w:rFonts w:hint="eastAsia" w:ascii="宋体" w:hAnsi="宋体" w:eastAsia="宋体" w:cs="宋体"/>
          <w:color w:val="auto"/>
          <w:sz w:val="24"/>
        </w:rPr>
        <w:t>个包</w:t>
      </w:r>
      <w:r>
        <w:rPr>
          <w:rFonts w:hint="eastAsia" w:ascii="宋体" w:hAnsi="宋体" w:eastAsia="宋体" w:cs="宋体"/>
          <w:color w:val="auto"/>
          <w:sz w:val="24"/>
          <w:lang w:val="en-US" w:eastAsia="zh-CN"/>
        </w:rPr>
        <w:t>，预算总金额1.5万元。</w:t>
      </w:r>
    </w:p>
    <w:p w14:paraId="22F81817">
      <w:pPr>
        <w:spacing w:before="80" w:after="80" w:line="360" w:lineRule="auto"/>
        <w:ind w:firstLine="480" w:firstLineChars="200"/>
        <w:jc w:val="left"/>
        <w:rPr>
          <w:rFonts w:ascii="Times New Roman" w:hAnsi="Times New Roman" w:eastAsia="Times New Roman" w:cs="Times New Roman"/>
          <w:sz w:val="24"/>
        </w:rPr>
      </w:pPr>
      <w:r>
        <w:rPr>
          <w:rFonts w:ascii="宋体" w:hAnsi="宋体" w:eastAsia="宋体" w:cs="宋体"/>
          <w:sz w:val="24"/>
        </w:rPr>
        <w:t>注：超过预算金额</w:t>
      </w:r>
      <w:r>
        <w:rPr>
          <w:rFonts w:hint="eastAsia" w:ascii="宋体" w:hAnsi="宋体" w:eastAsia="宋体" w:cs="宋体"/>
          <w:sz w:val="24"/>
        </w:rPr>
        <w:t>或最高限价</w:t>
      </w:r>
      <w:r>
        <w:rPr>
          <w:rFonts w:ascii="宋体" w:hAnsi="宋体" w:eastAsia="宋体" w:cs="宋体"/>
          <w:sz w:val="24"/>
        </w:rPr>
        <w:t>的报价将作为无效响应处理。</w:t>
      </w:r>
    </w:p>
    <w:p w14:paraId="252E9D7B">
      <w:pPr>
        <w:spacing w:before="80" w:after="80" w:line="360" w:lineRule="auto"/>
        <w:ind w:firstLine="482" w:firstLineChars="200"/>
        <w:rPr>
          <w:rFonts w:ascii="Times New Roman" w:hAnsi="Times New Roman" w:eastAsia="Times New Roman" w:cs="Times New Roman"/>
          <w:b/>
          <w:sz w:val="24"/>
        </w:rPr>
      </w:pPr>
      <w:r>
        <w:rPr>
          <w:rFonts w:ascii="宋体" w:hAnsi="宋体" w:eastAsia="宋体" w:cs="宋体"/>
          <w:b/>
          <w:sz w:val="24"/>
        </w:rPr>
        <w:t>四、</w:t>
      </w:r>
      <w:r>
        <w:rPr>
          <w:rFonts w:hint="eastAsia" w:ascii="宋体" w:hAnsi="宋体" w:eastAsia="宋体" w:cs="宋体"/>
          <w:b/>
          <w:sz w:val="24"/>
          <w:lang w:val="en-US" w:eastAsia="zh-CN"/>
        </w:rPr>
        <w:t>供应商</w:t>
      </w:r>
      <w:r>
        <w:rPr>
          <w:rFonts w:ascii="宋体" w:hAnsi="宋体" w:eastAsia="宋体" w:cs="宋体"/>
          <w:b/>
          <w:sz w:val="24"/>
        </w:rPr>
        <w:t>资格要求：</w:t>
      </w:r>
    </w:p>
    <w:p w14:paraId="026B37BA">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1</w:t>
      </w:r>
      <w:r>
        <w:rPr>
          <w:rFonts w:hint="eastAsia" w:ascii="宋体" w:hAnsi="宋体" w:eastAsia="宋体" w:cs="宋体"/>
          <w:sz w:val="24"/>
        </w:rPr>
        <w:t>、在中华人民共和国境内依法注册的法人或者其他组织；</w:t>
      </w:r>
    </w:p>
    <w:p w14:paraId="13C1ED5D">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2</w:t>
      </w:r>
      <w:r>
        <w:rPr>
          <w:rFonts w:hint="eastAsia" w:ascii="宋体" w:hAnsi="宋体" w:eastAsia="宋体" w:cs="宋体"/>
          <w:sz w:val="24"/>
        </w:rPr>
        <w:t>、具有良好的商业信誉和健全的财务会计制度；</w:t>
      </w:r>
    </w:p>
    <w:p w14:paraId="76E8B661">
      <w:pPr>
        <w:spacing w:before="80" w:after="80" w:line="360" w:lineRule="auto"/>
        <w:ind w:firstLine="480" w:firstLineChars="200"/>
        <w:rPr>
          <w:rFonts w:hint="eastAsia" w:ascii="Times New Roman" w:hAnsi="Times New Roman" w:eastAsia="宋体" w:cs="Times New Roman"/>
          <w:sz w:val="24"/>
          <w:lang w:val="en-US" w:eastAsia="zh-CN"/>
        </w:rPr>
      </w:pPr>
      <w:r>
        <w:rPr>
          <w:rFonts w:hint="eastAsia" w:ascii="Times New Roman" w:hAnsi="Times New Roman" w:eastAsia="Times New Roman" w:cs="Times New Roman"/>
          <w:sz w:val="24"/>
        </w:rPr>
        <w:t>3</w:t>
      </w:r>
      <w:r>
        <w:rPr>
          <w:rFonts w:hint="eastAsia" w:ascii="宋体" w:hAnsi="宋体" w:eastAsia="宋体" w:cs="宋体"/>
          <w:sz w:val="24"/>
        </w:rPr>
        <w:t>、具有履行合同所必须的设备和专业技术能力；</w:t>
      </w:r>
    </w:p>
    <w:p w14:paraId="4315A7ED">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4</w:t>
      </w:r>
      <w:r>
        <w:rPr>
          <w:rFonts w:hint="eastAsia" w:ascii="宋体" w:hAnsi="宋体" w:eastAsia="宋体" w:cs="宋体"/>
          <w:sz w:val="24"/>
        </w:rPr>
        <w:t>、具有依法缴纳税收和社会保障资金的良好记录；</w:t>
      </w:r>
    </w:p>
    <w:p w14:paraId="56ACEFB3">
      <w:pPr>
        <w:spacing w:before="80" w:after="80" w:line="360" w:lineRule="auto"/>
        <w:ind w:firstLine="480" w:firstLineChars="200"/>
        <w:rPr>
          <w:rFonts w:ascii="Times New Roman" w:hAnsi="Times New Roman" w:eastAsia="Times New Roman" w:cs="Times New Roman"/>
          <w:sz w:val="24"/>
        </w:rPr>
      </w:pPr>
      <w:r>
        <w:rPr>
          <w:rFonts w:hint="eastAsia" w:ascii="Times New Roman" w:hAnsi="Times New Roman" w:eastAsia="Times New Roman" w:cs="Times New Roman"/>
          <w:sz w:val="24"/>
        </w:rPr>
        <w:t>5</w:t>
      </w:r>
      <w:r>
        <w:rPr>
          <w:rFonts w:hint="eastAsia" w:ascii="宋体" w:hAnsi="宋体" w:eastAsia="宋体" w:cs="宋体"/>
          <w:sz w:val="24"/>
        </w:rPr>
        <w:t>、参加本次比选活动前三年内，在经营活动中没有重大违法记录；</w:t>
      </w:r>
    </w:p>
    <w:p w14:paraId="4AE06C8F">
      <w:pPr>
        <w:spacing w:before="80" w:after="80" w:line="360" w:lineRule="auto"/>
        <w:ind w:firstLine="480" w:firstLineChars="200"/>
        <w:rPr>
          <w:rFonts w:ascii="宋体" w:hAnsi="宋体" w:eastAsia="宋体" w:cs="宋体"/>
          <w:sz w:val="24"/>
        </w:rPr>
      </w:pPr>
      <w:r>
        <w:rPr>
          <w:rFonts w:hint="eastAsia" w:ascii="Times New Roman" w:hAnsi="Times New Roman" w:eastAsia="Times New Roman" w:cs="Times New Roman"/>
          <w:sz w:val="24"/>
        </w:rPr>
        <w:t>6</w:t>
      </w:r>
      <w:r>
        <w:rPr>
          <w:rFonts w:hint="eastAsia" w:ascii="宋体" w:hAnsi="宋体" w:eastAsia="宋体" w:cs="宋体"/>
          <w:sz w:val="24"/>
        </w:rPr>
        <w:t>、比选申请人还符合法律、行政法规规定的其他强制性条件；</w:t>
      </w:r>
    </w:p>
    <w:p w14:paraId="45FCF4A9">
      <w:pPr>
        <w:spacing w:before="80" w:after="80" w:line="360" w:lineRule="auto"/>
        <w:ind w:firstLine="480" w:firstLineChars="200"/>
        <w:rPr>
          <w:rFonts w:ascii="Times New Roman" w:hAnsi="Times New Roman" w:eastAsia="Times New Roman" w:cs="Times New Roman"/>
          <w:sz w:val="24"/>
        </w:rPr>
      </w:pPr>
      <w:r>
        <w:rPr>
          <w:rFonts w:ascii="Times New Roman" w:hAnsi="Times New Roman" w:eastAsia="Times New Roman" w:cs="Times New Roman"/>
          <w:sz w:val="24"/>
        </w:rPr>
        <w:t>7</w:t>
      </w:r>
      <w:r>
        <w:rPr>
          <w:rFonts w:hint="eastAsia" w:ascii="宋体" w:hAnsi="宋体" w:eastAsia="宋体" w:cs="宋体"/>
          <w:sz w:val="24"/>
        </w:rPr>
        <w:t>、本项目不接受联合体参与</w:t>
      </w:r>
      <w:r>
        <w:rPr>
          <w:rFonts w:ascii="宋体" w:hAnsi="宋体" w:eastAsia="宋体" w:cs="宋体"/>
          <w:sz w:val="24"/>
        </w:rPr>
        <w:t>。</w:t>
      </w:r>
    </w:p>
    <w:p w14:paraId="5FCD16BE">
      <w:pPr>
        <w:spacing w:before="80" w:after="80" w:line="360" w:lineRule="auto"/>
        <w:ind w:firstLine="482" w:firstLineChars="200"/>
        <w:rPr>
          <w:rFonts w:ascii="Times New Roman" w:hAnsi="Times New Roman" w:eastAsia="Times New Roman" w:cs="Times New Roman"/>
          <w:b/>
          <w:sz w:val="24"/>
        </w:rPr>
      </w:pPr>
      <w:r>
        <w:rPr>
          <w:rFonts w:ascii="宋体" w:hAnsi="宋体" w:eastAsia="宋体" w:cs="宋体"/>
          <w:b/>
          <w:sz w:val="24"/>
        </w:rPr>
        <w:t>五、</w:t>
      </w:r>
      <w:r>
        <w:rPr>
          <w:rFonts w:hint="eastAsia" w:ascii="宋体" w:hAnsi="宋体" w:eastAsia="宋体" w:cs="宋体"/>
          <w:b/>
          <w:sz w:val="24"/>
          <w:lang w:val="en-US" w:eastAsia="zh-CN"/>
        </w:rPr>
        <w:t>采购文</w:t>
      </w:r>
      <w:r>
        <w:rPr>
          <w:rFonts w:ascii="宋体" w:hAnsi="宋体" w:eastAsia="宋体" w:cs="宋体"/>
          <w:b/>
          <w:sz w:val="24"/>
        </w:rPr>
        <w:t>件</w:t>
      </w:r>
      <w:r>
        <w:rPr>
          <w:rFonts w:hint="eastAsia" w:ascii="宋体" w:hAnsi="宋体" w:eastAsia="宋体" w:cs="宋体"/>
          <w:b/>
          <w:sz w:val="24"/>
        </w:rPr>
        <w:t>领取</w:t>
      </w:r>
      <w:r>
        <w:rPr>
          <w:rFonts w:ascii="宋体" w:hAnsi="宋体" w:eastAsia="宋体" w:cs="宋体"/>
          <w:b/>
          <w:sz w:val="24"/>
        </w:rPr>
        <w:t>时间、地点：</w:t>
      </w:r>
    </w:p>
    <w:p w14:paraId="132FD55F">
      <w:pPr>
        <w:spacing w:before="80" w:after="80" w:line="360" w:lineRule="auto"/>
        <w:ind w:firstLine="480" w:firstLineChars="200"/>
        <w:rPr>
          <w:rFonts w:hint="eastAsia" w:cs="Times New Roman"/>
          <w:sz w:val="24"/>
          <w:lang w:val="en-US" w:eastAsia="zh-CN"/>
        </w:rPr>
      </w:pPr>
      <w:r>
        <w:rPr>
          <w:rFonts w:hint="eastAsia" w:ascii="宋体" w:hAnsi="宋体" w:eastAsia="宋体" w:cs="宋体"/>
          <w:sz w:val="24"/>
          <w:lang w:val="en-US" w:eastAsia="zh-CN"/>
        </w:rPr>
        <w:t>采购</w:t>
      </w:r>
      <w:r>
        <w:rPr>
          <w:rFonts w:ascii="宋体" w:hAnsi="宋体" w:eastAsia="宋体" w:cs="宋体"/>
          <w:sz w:val="24"/>
        </w:rPr>
        <w:t>文件</w:t>
      </w:r>
      <w:r>
        <w:rPr>
          <w:rFonts w:hint="eastAsia" w:ascii="宋体" w:hAnsi="宋体" w:eastAsia="宋体" w:cs="宋体"/>
          <w:sz w:val="24"/>
        </w:rPr>
        <w:t>领取时间：</w:t>
      </w:r>
      <w:r>
        <w:rPr>
          <w:rFonts w:ascii="宋体" w:hAnsi="宋体" w:eastAsia="宋体" w:cs="宋体"/>
          <w:sz w:val="24"/>
        </w:rPr>
        <w:t>自</w:t>
      </w:r>
      <w:r>
        <w:rPr>
          <w:rFonts w:hint="eastAsia" w:ascii="Times New Roman" w:hAnsi="Times New Roman" w:eastAsia="宋体" w:cs="Times New Roman"/>
          <w:sz w:val="24"/>
          <w:lang w:eastAsia="zh-CN"/>
        </w:rPr>
        <w:t>202</w:t>
      </w:r>
      <w:r>
        <w:rPr>
          <w:rFonts w:hint="eastAsia" w:cs="Times New Roman"/>
          <w:sz w:val="24"/>
          <w:lang w:val="en-US" w:eastAsia="zh-CN"/>
        </w:rPr>
        <w:t>5</w:t>
      </w:r>
      <w:r>
        <w:rPr>
          <w:rFonts w:ascii="宋体" w:hAnsi="宋体" w:eastAsia="宋体" w:cs="宋体"/>
          <w:sz w:val="24"/>
        </w:rPr>
        <w:t>年</w:t>
      </w:r>
      <w:r>
        <w:rPr>
          <w:rFonts w:hint="eastAsia" w:cs="Times New Roman"/>
          <w:sz w:val="24"/>
          <w:lang w:val="en-US" w:eastAsia="zh-CN"/>
        </w:rPr>
        <w:t>2</w:t>
      </w:r>
      <w:r>
        <w:rPr>
          <w:rFonts w:ascii="宋体" w:hAnsi="宋体" w:eastAsia="宋体" w:cs="宋体"/>
          <w:sz w:val="24"/>
        </w:rPr>
        <w:t>月</w:t>
      </w:r>
      <w:r>
        <w:rPr>
          <w:rFonts w:hint="eastAsia" w:ascii="宋体" w:hAnsi="宋体" w:cs="宋体"/>
          <w:sz w:val="24"/>
          <w:lang w:val="en-US" w:eastAsia="zh-CN"/>
        </w:rPr>
        <w:t>24</w:t>
      </w:r>
      <w:r>
        <w:rPr>
          <w:rFonts w:ascii="宋体" w:hAnsi="宋体" w:eastAsia="宋体" w:cs="宋体"/>
          <w:sz w:val="24"/>
        </w:rPr>
        <w:t>日至</w:t>
      </w:r>
      <w:r>
        <w:rPr>
          <w:rFonts w:hint="eastAsia" w:ascii="Times New Roman" w:hAnsi="Times New Roman" w:eastAsia="宋体" w:cs="Times New Roman"/>
          <w:sz w:val="24"/>
          <w:lang w:eastAsia="zh-CN"/>
        </w:rPr>
        <w:t>202</w:t>
      </w:r>
      <w:r>
        <w:rPr>
          <w:rFonts w:hint="eastAsia" w:cs="Times New Roman"/>
          <w:sz w:val="24"/>
          <w:lang w:val="en-US" w:eastAsia="zh-CN"/>
        </w:rPr>
        <w:t>5</w:t>
      </w:r>
      <w:r>
        <w:rPr>
          <w:rFonts w:ascii="宋体" w:hAnsi="宋体" w:eastAsia="宋体" w:cs="宋体"/>
          <w:sz w:val="24"/>
        </w:rPr>
        <w:t>年</w:t>
      </w:r>
      <w:r>
        <w:rPr>
          <w:rFonts w:hint="eastAsia" w:cs="Times New Roman"/>
          <w:sz w:val="24"/>
          <w:lang w:val="en-US" w:eastAsia="zh-CN"/>
        </w:rPr>
        <w:t>2</w:t>
      </w:r>
      <w:r>
        <w:rPr>
          <w:rFonts w:ascii="宋体" w:hAnsi="宋体" w:eastAsia="宋体" w:cs="宋体"/>
          <w:sz w:val="24"/>
        </w:rPr>
        <w:t>月</w:t>
      </w:r>
      <w:r>
        <w:rPr>
          <w:rFonts w:hint="eastAsia" w:cs="Times New Roman"/>
          <w:sz w:val="24"/>
          <w:lang w:val="en-US" w:eastAsia="zh-CN"/>
        </w:rPr>
        <w:t>26日14:30止。</w:t>
      </w:r>
    </w:p>
    <w:p w14:paraId="0A816478">
      <w:pPr>
        <w:numPr>
          <w:ilvl w:val="0"/>
          <w:numId w:val="2"/>
        </w:numPr>
        <w:spacing w:before="80" w:after="80" w:line="360" w:lineRule="auto"/>
        <w:ind w:firstLine="482" w:firstLineChars="200"/>
      </w:pPr>
      <w:r>
        <w:rPr>
          <w:rFonts w:hint="eastAsia" w:ascii="宋体" w:hAnsi="宋体" w:eastAsia="宋体" w:cs="宋体"/>
          <w:b/>
          <w:sz w:val="24"/>
          <w:lang w:val="en-US" w:eastAsia="zh-CN"/>
        </w:rPr>
        <w:t>采购方式</w:t>
      </w:r>
    </w:p>
    <w:p w14:paraId="1C9C2778">
      <w:pPr>
        <w:numPr>
          <w:ilvl w:val="0"/>
          <w:numId w:val="0"/>
        </w:numPr>
        <w:spacing w:before="80" w:after="80" w:line="360" w:lineRule="auto"/>
        <w:ind w:firstLine="480" w:firstLineChars="200"/>
        <w:rPr>
          <w:rFonts w:hint="default"/>
          <w:lang w:val="en-US" w:eastAsia="zh-CN"/>
        </w:rPr>
      </w:pPr>
      <w:r>
        <w:rPr>
          <w:rFonts w:hint="eastAsia" w:ascii="宋体" w:hAnsi="宋体" w:eastAsia="宋体" w:cs="宋体"/>
          <w:kern w:val="0"/>
          <w:sz w:val="24"/>
          <w:szCs w:val="24"/>
          <w:lang w:val="en-US" w:eastAsia="zh-CN" w:bidi="ar"/>
        </w:rPr>
        <w:t>本次采购针对全社会公开</w:t>
      </w:r>
      <w:r>
        <w:rPr>
          <w:rFonts w:hint="eastAsia" w:ascii="宋体" w:hAnsi="宋体" w:eastAsia="宋体" w:cs="宋体"/>
          <w:sz w:val="24"/>
          <w:lang w:val="en-US" w:eastAsia="zh-CN"/>
        </w:rPr>
        <w:t>，</w:t>
      </w:r>
      <w:r>
        <w:rPr>
          <w:rFonts w:hint="eastAsia" w:ascii="宋体" w:hAnsi="宋体" w:eastAsia="宋体" w:cs="宋体"/>
          <w:sz w:val="24"/>
        </w:rPr>
        <w:t>择优选取</w:t>
      </w:r>
      <w:r>
        <w:rPr>
          <w:rFonts w:hint="eastAsia" w:ascii="宋体" w:hAnsi="宋体" w:eastAsia="宋体" w:cs="宋体"/>
          <w:sz w:val="24"/>
          <w:lang w:val="en-US" w:eastAsia="zh-CN"/>
        </w:rPr>
        <w:t>1</w:t>
      </w:r>
      <w:r>
        <w:rPr>
          <w:rFonts w:hint="eastAsia" w:ascii="宋体" w:hAnsi="宋体" w:eastAsia="宋体" w:cs="宋体"/>
          <w:sz w:val="24"/>
        </w:rPr>
        <w:t>家供应商</w:t>
      </w:r>
      <w:r>
        <w:rPr>
          <w:rFonts w:hint="default" w:ascii="å¾®è½¯é›…é»‘" w:hAnsi="å¾®è½¯é›…é»‘" w:eastAsia="å¾®è½¯é›…é»‘" w:cs="å¾®è½¯é›…é»‘"/>
          <w:i w:val="0"/>
          <w:iCs w:val="0"/>
          <w:caps w:val="0"/>
          <w:color w:val="666666"/>
          <w:spacing w:val="0"/>
          <w:sz w:val="21"/>
          <w:szCs w:val="21"/>
          <w:shd w:val="clear" w:fill="FFFFFF"/>
        </w:rPr>
        <w:t>。</w:t>
      </w:r>
      <w:r>
        <w:rPr>
          <w:rFonts w:hint="eastAsia" w:ascii="宋体" w:hAnsi="宋体" w:eastAsia="宋体" w:cs="宋体"/>
          <w:kern w:val="0"/>
          <w:sz w:val="24"/>
          <w:szCs w:val="24"/>
          <w:lang w:val="en-US" w:eastAsia="zh-CN" w:bidi="ar"/>
        </w:rPr>
        <w:t>在规定时间内若</w:t>
      </w:r>
      <w:r>
        <w:rPr>
          <w:rFonts w:hint="eastAsia" w:ascii="Calibri" w:hAnsi="Calibri" w:eastAsia="宋体" w:cs="Times New Roman"/>
          <w:kern w:val="0"/>
          <w:sz w:val="24"/>
          <w:szCs w:val="24"/>
          <w:lang w:val="en-US" w:eastAsia="zh-CN" w:bidi="ar"/>
        </w:rPr>
        <w:t>无</w:t>
      </w:r>
      <w:r>
        <w:rPr>
          <w:rFonts w:hint="eastAsia" w:ascii="宋体" w:hAnsi="宋体" w:eastAsia="宋体" w:cs="宋体"/>
          <w:kern w:val="0"/>
          <w:sz w:val="24"/>
          <w:szCs w:val="24"/>
          <w:lang w:val="en-US" w:eastAsia="zh-CN" w:bidi="ar"/>
        </w:rPr>
        <w:t>供应商参选则流标，若只有</w:t>
      </w:r>
      <w:r>
        <w:rPr>
          <w:rFonts w:hint="default" w:ascii="Calibri" w:hAnsi="Calibri" w:eastAsia="宋体" w:cs="Times New Roman"/>
          <w:kern w:val="0"/>
          <w:sz w:val="24"/>
          <w:szCs w:val="24"/>
          <w:lang w:val="en-US" w:eastAsia="zh-CN" w:bidi="ar"/>
        </w:rPr>
        <w:t>1</w:t>
      </w:r>
      <w:r>
        <w:rPr>
          <w:rFonts w:hint="eastAsia" w:ascii="宋体" w:hAnsi="宋体" w:eastAsia="宋体" w:cs="宋体"/>
          <w:kern w:val="0"/>
          <w:sz w:val="24"/>
          <w:szCs w:val="24"/>
          <w:lang w:val="en-US" w:eastAsia="zh-CN" w:bidi="ar"/>
        </w:rPr>
        <w:t>家报名的，我单位</w:t>
      </w:r>
      <w:r>
        <w:rPr>
          <w:rFonts w:hint="eastAsia" w:ascii="Calibri" w:hAnsi="Calibri" w:eastAsia="宋体" w:cs="Times New Roman"/>
          <w:kern w:val="0"/>
          <w:sz w:val="24"/>
          <w:szCs w:val="24"/>
          <w:lang w:val="en-US" w:eastAsia="zh-CN" w:bidi="ar"/>
        </w:rPr>
        <w:t>比选</w:t>
      </w:r>
      <w:r>
        <w:rPr>
          <w:rFonts w:hint="eastAsia" w:ascii="宋体" w:hAnsi="宋体" w:eastAsia="宋体" w:cs="宋体"/>
          <w:kern w:val="0"/>
          <w:sz w:val="24"/>
          <w:szCs w:val="24"/>
          <w:lang w:val="en-US" w:eastAsia="zh-CN" w:bidi="ar"/>
        </w:rPr>
        <w:t>小组组织对该公司进行磋商，按照最终磋商意见确定采购结果。若有</w:t>
      </w:r>
      <w:r>
        <w:rPr>
          <w:rFonts w:hint="default" w:ascii="Calibri" w:hAnsi="Calibri" w:eastAsia="宋体" w:cs="Times New Roman"/>
          <w:kern w:val="0"/>
          <w:sz w:val="24"/>
          <w:szCs w:val="24"/>
          <w:lang w:val="en-US" w:eastAsia="zh-CN" w:bidi="ar"/>
        </w:rPr>
        <w:t>2</w:t>
      </w:r>
      <w:r>
        <w:rPr>
          <w:rFonts w:hint="eastAsia" w:ascii="宋体" w:hAnsi="宋体" w:eastAsia="宋体" w:cs="宋体"/>
          <w:kern w:val="0"/>
          <w:sz w:val="24"/>
          <w:szCs w:val="24"/>
          <w:lang w:val="en-US" w:eastAsia="zh-CN" w:bidi="ar"/>
        </w:rPr>
        <w:t>家及以上供应商参选，我单位采取最低价评标法评选出结果。</w:t>
      </w:r>
    </w:p>
    <w:p w14:paraId="436D99BB">
      <w:pPr>
        <w:spacing w:before="80" w:after="80" w:line="360" w:lineRule="auto"/>
        <w:ind w:firstLine="482" w:firstLineChars="200"/>
        <w:rPr>
          <w:rFonts w:ascii="Times New Roman" w:hAnsi="Times New Roman" w:eastAsia="Times New Roman" w:cs="Times New Roman"/>
          <w:b/>
          <w:color w:val="auto"/>
          <w:sz w:val="24"/>
        </w:rPr>
      </w:pPr>
      <w:r>
        <w:rPr>
          <w:rFonts w:hint="eastAsia" w:ascii="宋体" w:hAnsi="宋体" w:eastAsia="宋体" w:cs="宋体"/>
          <w:b/>
          <w:sz w:val="24"/>
          <w:lang w:val="en-US" w:eastAsia="zh-CN"/>
        </w:rPr>
        <w:t>七</w:t>
      </w:r>
      <w:r>
        <w:rPr>
          <w:rFonts w:ascii="宋体" w:hAnsi="宋体" w:eastAsia="宋体" w:cs="宋体"/>
          <w:b/>
          <w:sz w:val="24"/>
        </w:rPr>
        <w:t>、</w:t>
      </w:r>
      <w:r>
        <w:rPr>
          <w:rFonts w:hint="eastAsia" w:ascii="宋体" w:hAnsi="宋体" w:eastAsia="宋体" w:cs="宋体"/>
          <w:b/>
          <w:sz w:val="24"/>
          <w:lang w:val="en-US" w:eastAsia="zh-CN"/>
        </w:rPr>
        <w:t>采购</w:t>
      </w:r>
      <w:r>
        <w:rPr>
          <w:rFonts w:ascii="宋体" w:hAnsi="宋体" w:eastAsia="宋体" w:cs="宋体"/>
          <w:b/>
          <w:sz w:val="24"/>
        </w:rPr>
        <w:t>时间和地</w:t>
      </w:r>
      <w:r>
        <w:rPr>
          <w:rFonts w:ascii="宋体" w:hAnsi="宋体" w:eastAsia="宋体" w:cs="宋体"/>
          <w:b/>
          <w:color w:val="auto"/>
          <w:sz w:val="24"/>
        </w:rPr>
        <w:t>点：</w:t>
      </w:r>
    </w:p>
    <w:p w14:paraId="71A20CDB">
      <w:pPr>
        <w:spacing w:before="80" w:after="80" w:line="360" w:lineRule="auto"/>
        <w:ind w:firstLine="482" w:firstLineChars="200"/>
        <w:rPr>
          <w:rFonts w:ascii="Times New Roman" w:hAnsi="Times New Roman" w:eastAsia="Times New Roman" w:cs="Times New Roman"/>
          <w:b/>
          <w:color w:val="auto"/>
          <w:sz w:val="24"/>
          <w:u w:val="single"/>
        </w:rPr>
      </w:pPr>
      <w:r>
        <w:rPr>
          <w:rFonts w:hint="eastAsia" w:ascii="宋体" w:hAnsi="宋体" w:eastAsia="宋体" w:cs="宋体"/>
          <w:b/>
          <w:color w:val="auto"/>
          <w:sz w:val="24"/>
          <w:lang w:val="en-US" w:eastAsia="zh-CN"/>
        </w:rPr>
        <w:t>响应文件递交</w:t>
      </w:r>
      <w:r>
        <w:rPr>
          <w:rFonts w:ascii="宋体" w:hAnsi="宋体" w:eastAsia="宋体" w:cs="宋体"/>
          <w:b/>
          <w:color w:val="auto"/>
          <w:sz w:val="24"/>
        </w:rPr>
        <w:t>截止时间：</w:t>
      </w:r>
      <w:r>
        <w:rPr>
          <w:rFonts w:hint="eastAsia" w:ascii="宋体" w:hAnsi="宋体" w:eastAsia="宋体" w:cs="宋体"/>
          <w:b/>
          <w:color w:val="auto"/>
          <w:sz w:val="24"/>
          <w:u w:val="single"/>
          <w:lang w:eastAsia="zh-CN"/>
        </w:rPr>
        <w:t>202</w:t>
      </w:r>
      <w:r>
        <w:rPr>
          <w:rFonts w:hint="eastAsia" w:ascii="宋体" w:hAnsi="宋体" w:cs="宋体"/>
          <w:b/>
          <w:color w:val="auto"/>
          <w:sz w:val="24"/>
          <w:u w:val="single"/>
          <w:lang w:val="en-US" w:eastAsia="zh-CN"/>
        </w:rPr>
        <w:t>5</w:t>
      </w:r>
      <w:r>
        <w:rPr>
          <w:rFonts w:ascii="宋体" w:hAnsi="宋体" w:eastAsia="宋体" w:cs="宋体"/>
          <w:b/>
          <w:color w:val="auto"/>
          <w:sz w:val="24"/>
          <w:u w:val="single"/>
        </w:rPr>
        <w:t>年</w:t>
      </w:r>
      <w:r>
        <w:rPr>
          <w:rFonts w:hint="eastAsia" w:ascii="宋体" w:hAnsi="宋体" w:cs="宋体"/>
          <w:b/>
          <w:color w:val="auto"/>
          <w:sz w:val="24"/>
          <w:u w:val="single"/>
          <w:lang w:val="en-US" w:eastAsia="zh-CN"/>
        </w:rPr>
        <w:t>2</w:t>
      </w:r>
      <w:r>
        <w:rPr>
          <w:rFonts w:ascii="宋体" w:hAnsi="宋体" w:eastAsia="宋体" w:cs="宋体"/>
          <w:b/>
          <w:color w:val="auto"/>
          <w:sz w:val="24"/>
          <w:u w:val="single"/>
        </w:rPr>
        <w:t>月</w:t>
      </w:r>
      <w:r>
        <w:rPr>
          <w:rFonts w:hint="eastAsia" w:ascii="宋体" w:hAnsi="宋体" w:cs="宋体"/>
          <w:b/>
          <w:color w:val="auto"/>
          <w:sz w:val="24"/>
          <w:u w:val="single"/>
          <w:lang w:val="en-US" w:eastAsia="zh-CN"/>
        </w:rPr>
        <w:t>26</w:t>
      </w:r>
      <w:r>
        <w:rPr>
          <w:rFonts w:ascii="宋体" w:hAnsi="宋体" w:eastAsia="宋体" w:cs="宋体"/>
          <w:b/>
          <w:color w:val="auto"/>
          <w:sz w:val="24"/>
          <w:u w:val="single"/>
        </w:rPr>
        <w:t>日</w:t>
      </w:r>
      <w:r>
        <w:rPr>
          <w:rFonts w:hint="eastAsia" w:ascii="宋体" w:hAnsi="宋体" w:eastAsia="宋体" w:cs="宋体"/>
          <w:b/>
          <w:color w:val="auto"/>
          <w:sz w:val="24"/>
          <w:u w:val="single"/>
          <w:lang w:val="en-US" w:eastAsia="zh-CN"/>
        </w:rPr>
        <w:t>1</w:t>
      </w:r>
      <w:r>
        <w:rPr>
          <w:rFonts w:hint="eastAsia" w:ascii="宋体" w:hAnsi="宋体" w:cs="宋体"/>
          <w:b/>
          <w:color w:val="auto"/>
          <w:sz w:val="24"/>
          <w:u w:val="single"/>
          <w:lang w:val="en-US" w:eastAsia="zh-CN"/>
        </w:rPr>
        <w:t>4</w:t>
      </w:r>
      <w:r>
        <w:rPr>
          <w:rFonts w:hint="eastAsia" w:ascii="宋体" w:hAnsi="宋体" w:eastAsia="宋体" w:cs="宋体"/>
          <w:b/>
          <w:color w:val="auto"/>
          <w:sz w:val="24"/>
          <w:u w:val="single"/>
          <w:lang w:val="en-US" w:eastAsia="zh-CN"/>
        </w:rPr>
        <w:t>:30</w:t>
      </w:r>
      <w:r>
        <w:rPr>
          <w:rFonts w:ascii="宋体" w:hAnsi="宋体" w:eastAsia="宋体" w:cs="宋体"/>
          <w:b/>
          <w:color w:val="auto"/>
          <w:sz w:val="24"/>
          <w:u w:val="single"/>
        </w:rPr>
        <w:t>（北京时间）</w:t>
      </w:r>
    </w:p>
    <w:p w14:paraId="5EF426F8">
      <w:pPr>
        <w:spacing w:before="80" w:after="80" w:line="360" w:lineRule="auto"/>
        <w:ind w:firstLine="480" w:firstLineChars="200"/>
        <w:rPr>
          <w:rFonts w:ascii="Times New Roman" w:hAnsi="Times New Roman" w:eastAsia="Times New Roman" w:cs="Times New Roman"/>
          <w:color w:val="auto"/>
          <w:sz w:val="24"/>
        </w:rPr>
      </w:pPr>
      <w:r>
        <w:rPr>
          <w:rFonts w:hint="eastAsia" w:ascii="宋体" w:hAnsi="宋体" w:eastAsia="宋体" w:cs="宋体"/>
          <w:color w:val="auto"/>
          <w:sz w:val="24"/>
          <w:lang w:eastAsia="zh-CN"/>
        </w:rPr>
        <w:t>响应文件</w:t>
      </w:r>
      <w:r>
        <w:rPr>
          <w:rFonts w:ascii="宋体" w:hAnsi="宋体" w:eastAsia="宋体" w:cs="宋体"/>
          <w:color w:val="auto"/>
          <w:sz w:val="24"/>
        </w:rPr>
        <w:t>必须在比选截止时间前送达</w:t>
      </w:r>
      <w:r>
        <w:rPr>
          <w:rFonts w:hint="eastAsia" w:ascii="宋体" w:hAnsi="宋体" w:eastAsia="宋体" w:cs="宋体"/>
          <w:color w:val="auto"/>
          <w:sz w:val="24"/>
          <w:lang w:val="en-US" w:eastAsia="zh-CN"/>
        </w:rPr>
        <w:t>指定</w:t>
      </w:r>
      <w:r>
        <w:rPr>
          <w:rFonts w:ascii="宋体" w:hAnsi="宋体" w:eastAsia="宋体" w:cs="宋体"/>
          <w:color w:val="auto"/>
          <w:sz w:val="24"/>
        </w:rPr>
        <w:t>地点。逾期送达或没有密封的</w:t>
      </w:r>
      <w:r>
        <w:rPr>
          <w:rFonts w:hint="eastAsia" w:ascii="宋体" w:hAnsi="宋体" w:eastAsia="宋体" w:cs="宋体"/>
          <w:color w:val="auto"/>
          <w:sz w:val="24"/>
          <w:lang w:eastAsia="zh-CN"/>
        </w:rPr>
        <w:t>响应文件</w:t>
      </w:r>
      <w:r>
        <w:rPr>
          <w:rFonts w:ascii="宋体" w:hAnsi="宋体" w:eastAsia="宋体" w:cs="宋体"/>
          <w:color w:val="auto"/>
          <w:sz w:val="24"/>
        </w:rPr>
        <w:t>不予接收。本次比选不接受邮寄的</w:t>
      </w:r>
      <w:r>
        <w:rPr>
          <w:rFonts w:hint="eastAsia" w:ascii="宋体" w:hAnsi="宋体" w:eastAsia="宋体" w:cs="宋体"/>
          <w:color w:val="auto"/>
          <w:sz w:val="24"/>
          <w:lang w:eastAsia="zh-CN"/>
        </w:rPr>
        <w:t>响应文件</w:t>
      </w:r>
      <w:r>
        <w:rPr>
          <w:rFonts w:ascii="宋体" w:hAnsi="宋体" w:eastAsia="宋体" w:cs="宋体"/>
          <w:color w:val="auto"/>
          <w:sz w:val="24"/>
        </w:rPr>
        <w:t>。</w:t>
      </w:r>
    </w:p>
    <w:p w14:paraId="214FE577">
      <w:pPr>
        <w:spacing w:before="80" w:after="80" w:line="360" w:lineRule="auto"/>
        <w:ind w:firstLine="482" w:firstLineChars="200"/>
        <w:rPr>
          <w:rFonts w:ascii="宋体" w:hAnsi="宋体" w:eastAsia="宋体" w:cs="宋体"/>
          <w:b/>
          <w:color w:val="auto"/>
          <w:sz w:val="24"/>
          <w:u w:val="single"/>
        </w:rPr>
      </w:pPr>
      <w:r>
        <w:rPr>
          <w:rFonts w:ascii="宋体" w:hAnsi="宋体" w:eastAsia="宋体" w:cs="宋体"/>
          <w:b/>
          <w:color w:val="auto"/>
          <w:sz w:val="24"/>
        </w:rPr>
        <w:t>比选地点：</w:t>
      </w:r>
      <w:r>
        <w:rPr>
          <w:rFonts w:hint="eastAsia" w:ascii="宋体" w:hAnsi="宋体" w:eastAsia="宋体" w:cs="宋体"/>
          <w:b/>
          <w:color w:val="auto"/>
          <w:sz w:val="24"/>
          <w:u w:val="single"/>
          <w:lang w:eastAsia="zh-CN"/>
        </w:rPr>
        <w:t>成都市成华区中医医院</w:t>
      </w:r>
      <w:r>
        <w:rPr>
          <w:rFonts w:hint="eastAsia" w:ascii="宋体" w:hAnsi="宋体" w:eastAsia="宋体" w:cs="宋体"/>
          <w:b/>
          <w:color w:val="auto"/>
          <w:sz w:val="24"/>
          <w:u w:val="single"/>
        </w:rPr>
        <w:t>（</w:t>
      </w:r>
      <w:r>
        <w:rPr>
          <w:rFonts w:hint="eastAsia" w:ascii="宋体" w:hAnsi="宋体" w:eastAsia="宋体" w:cs="宋体"/>
          <w:b/>
          <w:color w:val="auto"/>
          <w:sz w:val="24"/>
          <w:u w:val="single"/>
          <w:lang w:eastAsia="zh-CN"/>
        </w:rPr>
        <w:t>成都市成华区长秀路133号</w:t>
      </w:r>
      <w:r>
        <w:rPr>
          <w:rFonts w:hint="eastAsia" w:ascii="宋体" w:hAnsi="宋体" w:eastAsia="宋体" w:cs="宋体"/>
          <w:b/>
          <w:color w:val="auto"/>
          <w:sz w:val="24"/>
          <w:u w:val="single"/>
        </w:rPr>
        <w:t>）</w:t>
      </w:r>
    </w:p>
    <w:p w14:paraId="5DEDB9BB">
      <w:pPr>
        <w:spacing w:before="80" w:after="80" w:line="360" w:lineRule="auto"/>
        <w:ind w:firstLine="482" w:firstLineChars="200"/>
        <w:rPr>
          <w:rFonts w:ascii="宋体" w:hAnsi="宋体" w:eastAsia="宋体" w:cs="宋体"/>
          <w:b/>
          <w:color w:val="auto"/>
          <w:sz w:val="24"/>
        </w:rPr>
      </w:pPr>
      <w:r>
        <w:rPr>
          <w:rFonts w:hint="eastAsia" w:ascii="宋体" w:hAnsi="宋体" w:eastAsia="宋体" w:cs="宋体"/>
          <w:b/>
          <w:color w:val="auto"/>
          <w:sz w:val="24"/>
          <w:lang w:val="en-US" w:eastAsia="zh-CN"/>
        </w:rPr>
        <w:t>八</w:t>
      </w:r>
      <w:r>
        <w:rPr>
          <w:rFonts w:hint="eastAsia" w:ascii="宋体" w:hAnsi="宋体" w:eastAsia="宋体" w:cs="宋体"/>
          <w:b/>
          <w:color w:val="auto"/>
          <w:sz w:val="24"/>
        </w:rPr>
        <w:t>、本项目网上发布地址：</w:t>
      </w:r>
    </w:p>
    <w:p w14:paraId="7E968252">
      <w:pPr>
        <w:spacing w:before="80" w:after="80" w:line="360" w:lineRule="auto"/>
        <w:ind w:firstLine="480" w:firstLineChars="200"/>
        <w:rPr>
          <w:rFonts w:ascii="Times New Roman" w:hAnsi="Times New Roman" w:eastAsia="宋体" w:cs="Times New Roman"/>
          <w:bCs/>
          <w:color w:val="auto"/>
          <w:sz w:val="24"/>
        </w:rPr>
      </w:pPr>
      <w:r>
        <w:rPr>
          <w:rFonts w:hint="eastAsia" w:ascii="宋体" w:hAnsi="宋体" w:eastAsia="宋体" w:cs="宋体"/>
          <w:bCs/>
          <w:color w:val="auto"/>
          <w:sz w:val="24"/>
          <w:lang w:val="en-US" w:eastAsia="zh-CN"/>
        </w:rPr>
        <w:t>采购</w:t>
      </w:r>
      <w:r>
        <w:rPr>
          <w:rFonts w:hint="eastAsia" w:ascii="宋体" w:hAnsi="宋体" w:eastAsia="宋体" w:cs="宋体"/>
          <w:bCs/>
          <w:color w:val="auto"/>
          <w:sz w:val="24"/>
        </w:rPr>
        <w:t>公告、变更、结果发布均在</w:t>
      </w:r>
      <w:r>
        <w:rPr>
          <w:rFonts w:hint="eastAsia" w:ascii="宋体" w:hAnsi="宋体" w:eastAsia="宋体" w:cs="宋体"/>
          <w:bCs/>
          <w:color w:val="auto"/>
          <w:sz w:val="24"/>
          <w:u w:val="single"/>
          <w:lang w:eastAsia="zh-CN"/>
        </w:rPr>
        <w:t>成都市成华区中医医院</w:t>
      </w:r>
      <w:r>
        <w:rPr>
          <w:rFonts w:hint="eastAsia" w:ascii="宋体" w:hAnsi="宋体" w:eastAsia="宋体" w:cs="宋体"/>
          <w:bCs/>
          <w:color w:val="auto"/>
          <w:sz w:val="24"/>
          <w:u w:val="single"/>
          <w:lang w:val="en-US" w:eastAsia="zh-CN"/>
        </w:rPr>
        <w:t>网站</w:t>
      </w:r>
      <w:r>
        <w:rPr>
          <w:rFonts w:hint="eastAsia" w:ascii="宋体" w:hAnsi="宋体" w:eastAsia="宋体" w:cs="宋体"/>
          <w:bCs/>
          <w:color w:val="auto"/>
          <w:sz w:val="24"/>
        </w:rPr>
        <w:t>以公告形式发布。</w:t>
      </w:r>
    </w:p>
    <w:p w14:paraId="1654BDE1">
      <w:pPr>
        <w:spacing w:before="80" w:after="80" w:line="360" w:lineRule="auto"/>
        <w:ind w:firstLine="482" w:firstLineChars="200"/>
        <w:rPr>
          <w:rFonts w:ascii="Times New Roman" w:hAnsi="Times New Roman" w:eastAsia="Times New Roman" w:cs="Times New Roman"/>
          <w:b/>
          <w:color w:val="auto"/>
          <w:sz w:val="24"/>
        </w:rPr>
      </w:pPr>
      <w:r>
        <w:rPr>
          <w:rFonts w:hint="eastAsia" w:ascii="宋体" w:hAnsi="宋体" w:eastAsia="宋体" w:cs="宋体"/>
          <w:b/>
          <w:color w:val="auto"/>
          <w:sz w:val="24"/>
          <w:lang w:val="en-US" w:eastAsia="zh-CN"/>
        </w:rPr>
        <w:t>九</w:t>
      </w:r>
      <w:r>
        <w:rPr>
          <w:rFonts w:ascii="宋体" w:hAnsi="宋体" w:eastAsia="宋体" w:cs="宋体"/>
          <w:b/>
          <w:color w:val="auto"/>
          <w:sz w:val="24"/>
        </w:rPr>
        <w:t>、</w:t>
      </w:r>
      <w:r>
        <w:rPr>
          <w:rFonts w:hint="eastAsia" w:ascii="宋体" w:hAnsi="宋体" w:eastAsia="宋体" w:cs="宋体"/>
          <w:b/>
          <w:color w:val="auto"/>
          <w:sz w:val="24"/>
          <w:lang w:val="en-US" w:eastAsia="zh-CN"/>
        </w:rPr>
        <w:t>采购人</w:t>
      </w:r>
      <w:r>
        <w:rPr>
          <w:rFonts w:ascii="宋体" w:hAnsi="宋体" w:eastAsia="宋体" w:cs="宋体"/>
          <w:b/>
          <w:color w:val="auto"/>
          <w:sz w:val="24"/>
        </w:rPr>
        <w:t>的有关信息：</w:t>
      </w:r>
    </w:p>
    <w:p w14:paraId="797E0461">
      <w:pPr>
        <w:spacing w:before="80" w:after="80" w:line="360" w:lineRule="auto"/>
        <w:ind w:firstLine="482" w:firstLineChars="200"/>
        <w:rPr>
          <w:rFonts w:hint="eastAsia" w:ascii="宋体" w:hAnsi="宋体" w:eastAsia="宋体" w:cs="宋体"/>
          <w:b/>
          <w:color w:val="auto"/>
          <w:sz w:val="24"/>
          <w:lang w:eastAsia="zh-CN"/>
        </w:rPr>
      </w:pPr>
      <w:r>
        <w:rPr>
          <w:rFonts w:hint="eastAsia" w:ascii="宋体" w:hAnsi="宋体" w:eastAsia="宋体" w:cs="宋体"/>
          <w:b/>
          <w:color w:val="auto"/>
          <w:sz w:val="24"/>
          <w:lang w:val="en-US" w:eastAsia="zh-CN"/>
        </w:rPr>
        <w:t>采购人</w:t>
      </w:r>
      <w:r>
        <w:rPr>
          <w:rFonts w:hint="eastAsia" w:ascii="宋体" w:hAnsi="宋体" w:eastAsia="宋体" w:cs="宋体"/>
          <w:b/>
          <w:color w:val="auto"/>
          <w:sz w:val="24"/>
        </w:rPr>
        <w:t>：</w:t>
      </w:r>
      <w:r>
        <w:rPr>
          <w:rFonts w:hint="eastAsia" w:ascii="宋体" w:hAnsi="宋体" w:eastAsia="宋体" w:cs="宋体"/>
          <w:b/>
          <w:color w:val="auto"/>
          <w:sz w:val="24"/>
          <w:lang w:eastAsia="zh-CN"/>
        </w:rPr>
        <w:t>成都市成华区中医医院</w:t>
      </w:r>
    </w:p>
    <w:p w14:paraId="365FFF10">
      <w:pPr>
        <w:spacing w:before="80" w:after="80"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地址：</w:t>
      </w:r>
      <w:r>
        <w:rPr>
          <w:rFonts w:hint="eastAsia" w:ascii="宋体" w:hAnsi="宋体" w:eastAsia="宋体" w:cs="宋体"/>
          <w:bCs/>
          <w:color w:val="auto"/>
          <w:sz w:val="24"/>
          <w:lang w:eastAsia="zh-CN"/>
        </w:rPr>
        <w:t>成都市成华区长秀路133号</w:t>
      </w:r>
    </w:p>
    <w:p w14:paraId="7D688EA9">
      <w:pPr>
        <w:spacing w:before="80" w:after="80" w:line="360" w:lineRule="auto"/>
        <w:ind w:firstLine="480" w:firstLineChars="200"/>
        <w:rPr>
          <w:rFonts w:hint="eastAsia" w:ascii="宋体" w:hAnsi="宋体" w:eastAsia="宋体" w:cs="宋体"/>
          <w:bCs/>
          <w:color w:val="auto"/>
          <w:sz w:val="24"/>
          <w:lang w:eastAsia="zh-CN"/>
        </w:rPr>
      </w:pPr>
      <w:r>
        <w:rPr>
          <w:rFonts w:hint="eastAsia" w:ascii="宋体" w:hAnsi="宋体" w:eastAsia="宋体" w:cs="宋体"/>
          <w:bCs/>
          <w:color w:val="auto"/>
          <w:sz w:val="24"/>
        </w:rPr>
        <w:t>联系人：</w:t>
      </w:r>
      <w:r>
        <w:rPr>
          <w:rFonts w:hint="eastAsia" w:ascii="宋体" w:hAnsi="宋体" w:eastAsia="宋体" w:cs="宋体"/>
          <w:bCs/>
          <w:color w:val="auto"/>
          <w:sz w:val="24"/>
          <w:lang w:val="en-US" w:eastAsia="zh-CN"/>
        </w:rPr>
        <w:t>秦老师</w:t>
      </w:r>
    </w:p>
    <w:p w14:paraId="7A32F30A">
      <w:pPr>
        <w:spacing w:before="80" w:after="80" w:line="360" w:lineRule="auto"/>
        <w:ind w:firstLine="480" w:firstLineChars="200"/>
        <w:rPr>
          <w:rFonts w:hint="default" w:ascii="宋体" w:hAnsi="宋体" w:eastAsia="宋体" w:cs="宋体"/>
          <w:bCs/>
          <w:color w:val="auto"/>
          <w:sz w:val="24"/>
          <w:lang w:val="en-US" w:eastAsia="zh-CN"/>
        </w:rPr>
      </w:pPr>
      <w:r>
        <w:rPr>
          <w:rFonts w:hint="eastAsia" w:ascii="宋体" w:hAnsi="宋体" w:eastAsia="宋体" w:cs="宋体"/>
          <w:bCs/>
          <w:color w:val="auto"/>
          <w:sz w:val="24"/>
        </w:rPr>
        <w:t>联系电话：</w:t>
      </w:r>
      <w:r>
        <w:rPr>
          <w:rFonts w:hint="eastAsia" w:ascii="宋体" w:hAnsi="宋体" w:eastAsia="宋体" w:cs="宋体"/>
          <w:bCs/>
          <w:color w:val="auto"/>
          <w:sz w:val="24"/>
          <w:lang w:val="en-US" w:eastAsia="zh-CN"/>
        </w:rPr>
        <w:t>028-60828</w:t>
      </w:r>
      <w:r>
        <w:rPr>
          <w:rFonts w:hint="eastAsia" w:ascii="宋体" w:hAnsi="宋体" w:cs="宋体"/>
          <w:bCs/>
          <w:color w:val="auto"/>
          <w:sz w:val="24"/>
          <w:lang w:val="en-US" w:eastAsia="zh-CN"/>
        </w:rPr>
        <w:t>8102</w:t>
      </w:r>
    </w:p>
    <w:p w14:paraId="4A78834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2C2BF4E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5C35F90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5BD3D26E">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161A90C5">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5BB33BE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2F9AAF2B">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73FC7A0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2DE24D38">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1874DF16">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5D1A8887">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38461F69">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0B7A389A">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p>
    <w:p w14:paraId="05C12CEF">
      <w:pPr>
        <w:pStyle w:val="2"/>
        <w:rPr>
          <w:rFonts w:hint="eastAsia"/>
          <w:lang w:val="en-US" w:eastAsia="zh-CN"/>
        </w:rPr>
      </w:pPr>
    </w:p>
    <w:p w14:paraId="7BCEE81C">
      <w:pPr>
        <w:keepNext w:val="0"/>
        <w:keepLines w:val="0"/>
        <w:pageBreakBefore w:val="0"/>
        <w:widowControl w:val="0"/>
        <w:kinsoku/>
        <w:wordWrap/>
        <w:overflowPunct/>
        <w:topLinePunct w:val="0"/>
        <w:autoSpaceDE/>
        <w:autoSpaceDN/>
        <w:bidi w:val="0"/>
        <w:adjustRightInd/>
        <w:snapToGrid/>
        <w:spacing w:line="520" w:lineRule="exact"/>
        <w:ind w:firstLine="0" w:firstLineChars="0"/>
        <w:jc w:val="both"/>
        <w:textAlignment w:val="auto"/>
        <w:rPr>
          <w:rFonts w:hint="eastAsia" w:ascii="方正小标宋简体" w:hAnsi="方正小标宋简体" w:eastAsia="方正小标宋简体" w:cs="方正小标宋简体"/>
          <w:b w:val="0"/>
          <w:bCs w:val="0"/>
          <w:color w:val="auto"/>
          <w:sz w:val="44"/>
          <w:szCs w:val="44"/>
          <w:lang w:val="en-US" w:eastAsia="zh-CN"/>
        </w:rPr>
      </w:pPr>
    </w:p>
    <w:p w14:paraId="39493D9C">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成都市成华区中医医院</w:t>
      </w:r>
    </w:p>
    <w:p w14:paraId="3231E27C">
      <w:pPr>
        <w:pStyle w:val="3"/>
        <w:pageBreakBefore w:val="0"/>
        <w:widowControl w:val="0"/>
        <w:numPr>
          <w:ilvl w:val="0"/>
          <w:numId w:val="0"/>
        </w:numPr>
        <w:kinsoku/>
        <w:wordWrap/>
        <w:overflowPunct/>
        <w:topLinePunct w:val="0"/>
        <w:autoSpaceDE/>
        <w:autoSpaceDN/>
        <w:bidi w:val="0"/>
        <w:adjustRightInd/>
        <w:snapToGrid/>
        <w:spacing w:before="0" w:after="0" w:line="520" w:lineRule="exact"/>
        <w:ind w:leftChars="0" w:firstLine="0" w:firstLineChars="0"/>
        <w:jc w:val="center"/>
        <w:textAlignment w:val="auto"/>
        <w:rPr>
          <w:rFonts w:hint="eastAsia" w:ascii="方正仿宋简体" w:hAnsi="方正仿宋简体" w:eastAsia="方正仿宋简体" w:cs="方正仿宋简体"/>
          <w:sz w:val="28"/>
          <w:szCs w:val="28"/>
        </w:rPr>
      </w:pPr>
      <w:r>
        <w:rPr>
          <w:rFonts w:hint="eastAsia" w:ascii="方正小标宋简体" w:hAnsi="方正小标宋简体" w:eastAsia="方正小标宋简体" w:cs="方正小标宋简体"/>
          <w:b w:val="0"/>
          <w:bCs w:val="0"/>
          <w:color w:val="auto"/>
          <w:sz w:val="44"/>
          <w:szCs w:val="44"/>
          <w:lang w:val="en-US" w:eastAsia="zh-CN"/>
        </w:rPr>
        <w:t>一键报警系统采购项目询价采购</w:t>
      </w:r>
      <w:r>
        <w:rPr>
          <w:rFonts w:hint="eastAsia" w:ascii="方正小标宋简体" w:hAnsi="方正小标宋简体" w:eastAsia="方正小标宋简体" w:cs="方正小标宋简体"/>
          <w:b w:val="0"/>
          <w:bCs w:val="0"/>
          <w:color w:val="auto"/>
          <w:sz w:val="44"/>
          <w:szCs w:val="44"/>
        </w:rPr>
        <w:t>文件</w:t>
      </w:r>
      <w:bookmarkEnd w:id="0"/>
      <w:bookmarkEnd w:id="1"/>
    </w:p>
    <w:p w14:paraId="11BEBDB4">
      <w:pPr>
        <w:spacing w:line="240" w:lineRule="auto"/>
        <w:ind w:firstLine="560" w:firstLineChars="200"/>
        <w:jc w:val="both"/>
        <w:rPr>
          <w:rFonts w:hint="eastAsia" w:ascii="方正仿宋简体" w:hAnsi="方正仿宋简体" w:eastAsia="方正仿宋简体" w:cs="方正仿宋简体"/>
          <w:sz w:val="28"/>
          <w:szCs w:val="28"/>
        </w:rPr>
      </w:pPr>
    </w:p>
    <w:p w14:paraId="4741A754">
      <w:pPr>
        <w:spacing w:line="240" w:lineRule="auto"/>
        <w:ind w:firstLine="560" w:firstLineChars="200"/>
        <w:jc w:val="both"/>
        <w:rPr>
          <w:rFonts w:hint="eastAsia" w:ascii="仿宋" w:hAnsi="仿宋" w:eastAsia="仿宋"/>
          <w:color w:val="auto"/>
          <w:lang w:val="en-US" w:eastAsia="zh-CN"/>
        </w:rPr>
      </w:pPr>
      <w:r>
        <w:rPr>
          <w:rFonts w:hint="eastAsia" w:ascii="方正仿宋简体" w:hAnsi="方正仿宋简体" w:eastAsia="方正仿宋简体" w:cs="方正仿宋简体"/>
          <w:sz w:val="28"/>
          <w:szCs w:val="28"/>
        </w:rPr>
        <w:t>经研究决定，我院拟采购</w:t>
      </w:r>
      <w:r>
        <w:rPr>
          <w:rFonts w:hint="eastAsia" w:ascii="方正仿宋简体" w:hAnsi="方正仿宋简体" w:eastAsia="方正仿宋简体" w:cs="方正仿宋简体"/>
          <w:sz w:val="28"/>
          <w:szCs w:val="28"/>
          <w:lang w:val="en-US" w:eastAsia="zh-CN"/>
        </w:rPr>
        <w:t>一键报警系统</w:t>
      </w:r>
      <w:r>
        <w:rPr>
          <w:rFonts w:hint="eastAsia" w:ascii="方正仿宋简体" w:hAnsi="方正仿宋简体" w:eastAsia="方正仿宋简体" w:cs="方正仿宋简体"/>
          <w:sz w:val="28"/>
          <w:szCs w:val="28"/>
        </w:rPr>
        <w:t>，现欢迎具有相关资质的供应商参与</w:t>
      </w:r>
      <w:r>
        <w:rPr>
          <w:rFonts w:hint="eastAsia" w:ascii="方正仿宋简体" w:hAnsi="方正仿宋简体" w:eastAsia="方正仿宋简体" w:cs="方正仿宋简体"/>
          <w:sz w:val="28"/>
          <w:szCs w:val="28"/>
          <w:lang w:eastAsia="zh-CN"/>
        </w:rPr>
        <w:t>。</w:t>
      </w:r>
    </w:p>
    <w:p w14:paraId="2E84D417">
      <w:pPr>
        <w:pStyle w:val="3"/>
        <w:numPr>
          <w:ilvl w:val="0"/>
          <w:numId w:val="0"/>
        </w:numPr>
        <w:ind w:leftChars="0"/>
        <w:jc w:val="center"/>
        <w:rPr>
          <w:rFonts w:hint="eastAsia" w:ascii="仿宋" w:hAnsi="仿宋" w:eastAsia="仿宋"/>
          <w:color w:val="auto"/>
        </w:rPr>
      </w:pPr>
      <w:r>
        <w:rPr>
          <w:rFonts w:hint="eastAsia" w:ascii="仿宋" w:hAnsi="仿宋" w:eastAsia="仿宋"/>
          <w:color w:val="auto"/>
          <w:lang w:val="en-US" w:eastAsia="zh-CN"/>
        </w:rPr>
        <w:t>第一部分  采购概要：</w:t>
      </w:r>
    </w:p>
    <w:tbl>
      <w:tblPr>
        <w:tblStyle w:val="11"/>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51"/>
        <w:gridCol w:w="7858"/>
      </w:tblGrid>
      <w:tr w14:paraId="1ED9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7A3C2BF0">
            <w:pPr>
              <w:spacing w:line="24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序号</w:t>
            </w:r>
          </w:p>
        </w:tc>
        <w:tc>
          <w:tcPr>
            <w:tcW w:w="1351" w:type="dxa"/>
            <w:noWrap w:val="0"/>
            <w:vAlign w:val="center"/>
          </w:tcPr>
          <w:p w14:paraId="5A68E5B3">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名称</w:t>
            </w:r>
          </w:p>
        </w:tc>
        <w:tc>
          <w:tcPr>
            <w:tcW w:w="7858" w:type="dxa"/>
            <w:noWrap w:val="0"/>
            <w:vAlign w:val="center"/>
          </w:tcPr>
          <w:p w14:paraId="4EF4E546">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编列内容</w:t>
            </w:r>
          </w:p>
        </w:tc>
      </w:tr>
      <w:tr w14:paraId="61CC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E8F35B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1" w:type="dxa"/>
            <w:noWrap w:val="0"/>
            <w:vAlign w:val="center"/>
          </w:tcPr>
          <w:p w14:paraId="5EF46D4D">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858" w:type="dxa"/>
            <w:noWrap w:val="0"/>
            <w:vAlign w:val="center"/>
          </w:tcPr>
          <w:p w14:paraId="5A77E73A">
            <w:pPr>
              <w:spacing w:line="240" w:lineRule="auto"/>
              <w:jc w:val="both"/>
              <w:rPr>
                <w:rFonts w:hint="default" w:ascii="仿宋" w:hAnsi="仿宋" w:eastAsia="仿宋" w:cs="仿宋"/>
                <w:color w:val="auto"/>
                <w:sz w:val="24"/>
                <w:szCs w:val="24"/>
                <w:lang w:val="en-US" w:eastAsia="zh-CN"/>
              </w:rPr>
            </w:pPr>
            <w:r>
              <w:rPr>
                <w:rFonts w:hint="eastAsia" w:ascii="方正仿宋简体" w:hAnsi="方正仿宋简体" w:eastAsia="方正仿宋简体" w:cs="方正仿宋简体"/>
                <w:sz w:val="24"/>
                <w:szCs w:val="24"/>
                <w:lang w:val="en-US" w:eastAsia="zh-CN"/>
              </w:rPr>
              <w:t>成都市成华区中医医院一键报警系统采购项目</w:t>
            </w:r>
          </w:p>
        </w:tc>
      </w:tr>
      <w:tr w14:paraId="276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60A9F63">
            <w:pPr>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351" w:type="dxa"/>
            <w:noWrap w:val="0"/>
            <w:vAlign w:val="center"/>
          </w:tcPr>
          <w:p w14:paraId="3949BEB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资金来源</w:t>
            </w:r>
          </w:p>
        </w:tc>
        <w:tc>
          <w:tcPr>
            <w:tcW w:w="7858" w:type="dxa"/>
            <w:noWrap w:val="0"/>
            <w:vAlign w:val="center"/>
          </w:tcPr>
          <w:p w14:paraId="39910431">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事业收入（自有资金）：1.5万元（据实结算）</w:t>
            </w:r>
          </w:p>
          <w:p w14:paraId="743C389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sym w:font="Wingdings" w:char="00A8"/>
            </w:r>
            <w:r>
              <w:rPr>
                <w:rFonts w:hint="eastAsia" w:ascii="仿宋" w:hAnsi="仿宋" w:eastAsia="仿宋" w:cs="仿宋"/>
                <w:color w:val="auto"/>
                <w:sz w:val="24"/>
                <w:szCs w:val="24"/>
              </w:rPr>
              <w:t>财政</w:t>
            </w:r>
            <w:r>
              <w:rPr>
                <w:rFonts w:hint="eastAsia" w:ascii="仿宋" w:hAnsi="仿宋" w:eastAsia="仿宋" w:cs="仿宋"/>
                <w:color w:val="auto"/>
                <w:sz w:val="24"/>
                <w:szCs w:val="24"/>
                <w:lang w:val="en-US" w:eastAsia="zh-CN"/>
              </w:rPr>
              <w:t>/专项资金：</w:t>
            </w:r>
          </w:p>
          <w:p w14:paraId="289A202A">
            <w:pPr>
              <w:spacing w:line="240" w:lineRule="auto"/>
              <w:jc w:val="both"/>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 xml:space="preserve">                                                  。  </w:t>
            </w:r>
          </w:p>
        </w:tc>
      </w:tr>
      <w:tr w14:paraId="02B7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D955370">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51" w:type="dxa"/>
            <w:noWrap w:val="0"/>
            <w:vAlign w:val="center"/>
          </w:tcPr>
          <w:p w14:paraId="62C58EE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w:t>
            </w:r>
          </w:p>
        </w:tc>
        <w:tc>
          <w:tcPr>
            <w:tcW w:w="7858" w:type="dxa"/>
            <w:noWrap w:val="0"/>
            <w:vAlign w:val="center"/>
          </w:tcPr>
          <w:p w14:paraId="518D604B">
            <w:pPr>
              <w:numPr>
                <w:ilvl w:val="0"/>
                <w:numId w:val="0"/>
              </w:numPr>
              <w:spacing w:line="240" w:lineRule="auto"/>
              <w:jc w:val="both"/>
              <w:rPr>
                <w:rFonts w:hint="eastAsia"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1.响应文件1</w:t>
            </w:r>
            <w:r>
              <w:rPr>
                <w:rFonts w:hint="eastAsia" w:ascii="仿宋" w:hAnsi="仿宋" w:eastAsia="仿宋" w:cs="仿宋"/>
                <w:b/>
                <w:bCs/>
                <w:color w:val="auto"/>
                <w:sz w:val="24"/>
                <w:szCs w:val="24"/>
              </w:rPr>
              <w:t>份，</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无需胶装，A4打印加盖公章即可），递交资料时需密封盖章，密封不合格将不予接收</w:t>
            </w:r>
          </w:p>
          <w:p w14:paraId="468AA98C">
            <w:pPr>
              <w:numPr>
                <w:ilvl w:val="0"/>
                <w:numId w:val="0"/>
              </w:numPr>
              <w:spacing w:line="240" w:lineRule="auto"/>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2.评选当日由授权人自行送达评选现场。</w:t>
            </w:r>
          </w:p>
        </w:tc>
      </w:tr>
      <w:tr w14:paraId="30B9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08655625">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51" w:type="dxa"/>
            <w:noWrap w:val="0"/>
            <w:vAlign w:val="center"/>
          </w:tcPr>
          <w:p w14:paraId="4F3826BB">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时间</w:t>
            </w:r>
            <w:r>
              <w:rPr>
                <w:rFonts w:hint="eastAsia" w:ascii="仿宋" w:hAnsi="仿宋" w:eastAsia="仿宋" w:cs="仿宋"/>
                <w:color w:val="auto"/>
                <w:sz w:val="24"/>
                <w:szCs w:val="24"/>
                <w:lang w:val="en-US" w:eastAsia="zh-CN"/>
              </w:rPr>
              <w:t>与</w:t>
            </w:r>
            <w:r>
              <w:rPr>
                <w:rFonts w:hint="eastAsia" w:ascii="仿宋" w:hAnsi="仿宋" w:eastAsia="仿宋" w:cs="仿宋"/>
                <w:color w:val="auto"/>
                <w:sz w:val="24"/>
                <w:szCs w:val="24"/>
              </w:rPr>
              <w:t>地点</w:t>
            </w:r>
          </w:p>
        </w:tc>
        <w:tc>
          <w:tcPr>
            <w:tcW w:w="7858" w:type="dxa"/>
            <w:noWrap w:val="0"/>
            <w:vAlign w:val="center"/>
          </w:tcPr>
          <w:p w14:paraId="63C64D13">
            <w:pPr>
              <w:numPr>
                <w:ilvl w:val="0"/>
                <w:numId w:val="3"/>
              </w:numPr>
              <w:spacing w:line="240" w:lineRule="auto"/>
              <w:ind w:left="425" w:leftChars="0" w:hanging="425"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highlight w:val="none"/>
              </w:rPr>
              <w:t>时间：</w:t>
            </w:r>
            <w:r>
              <w:rPr>
                <w:rFonts w:hint="eastAsia" w:ascii="仿宋" w:hAnsi="仿宋" w:eastAsia="仿宋" w:cs="仿宋"/>
                <w:b/>
                <w:bCs/>
                <w:color w:val="auto"/>
                <w:sz w:val="24"/>
                <w:szCs w:val="24"/>
                <w:highlight w:val="none"/>
                <w:lang w:val="en-US" w:eastAsia="zh-CN"/>
              </w:rPr>
              <w:t>2025年 2月26日14：30分</w:t>
            </w:r>
          </w:p>
          <w:p w14:paraId="15D964B7">
            <w:pPr>
              <w:numPr>
                <w:ilvl w:val="0"/>
                <w:numId w:val="3"/>
              </w:numPr>
              <w:spacing w:line="240" w:lineRule="auto"/>
              <w:ind w:left="425" w:leftChars="0" w:hanging="425"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评选</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成都市</w:t>
            </w:r>
            <w:r>
              <w:rPr>
                <w:rFonts w:hint="eastAsia" w:ascii="仿宋" w:hAnsi="仿宋" w:eastAsia="仿宋" w:cs="仿宋"/>
                <w:color w:val="auto"/>
                <w:sz w:val="24"/>
                <w:szCs w:val="24"/>
                <w:highlight w:val="none"/>
                <w:lang w:val="en-US" w:eastAsia="zh-CN"/>
              </w:rPr>
              <w:t>成华区中医医院4楼会</w:t>
            </w:r>
            <w:r>
              <w:rPr>
                <w:rFonts w:hint="eastAsia" w:ascii="仿宋" w:hAnsi="仿宋" w:eastAsia="仿宋" w:cs="仿宋"/>
                <w:color w:val="auto"/>
                <w:sz w:val="24"/>
                <w:szCs w:val="24"/>
                <w:lang w:val="en-US" w:eastAsia="zh-CN"/>
              </w:rPr>
              <w:t>议室</w:t>
            </w:r>
          </w:p>
        </w:tc>
      </w:tr>
      <w:tr w14:paraId="06CA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2F53E68">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51" w:type="dxa"/>
            <w:noWrap w:val="0"/>
            <w:vAlign w:val="center"/>
          </w:tcPr>
          <w:p w14:paraId="56454441">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lang w:val="en-US" w:eastAsia="zh-CN"/>
              </w:rPr>
              <w:t>方式</w:t>
            </w:r>
          </w:p>
        </w:tc>
        <w:tc>
          <w:tcPr>
            <w:tcW w:w="7858" w:type="dxa"/>
            <w:noWrap w:val="0"/>
            <w:vAlign w:val="center"/>
          </w:tcPr>
          <w:p w14:paraId="6B52B040">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采购办</w:t>
            </w: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秦</w:t>
            </w:r>
            <w:r>
              <w:rPr>
                <w:rFonts w:hint="eastAsia" w:ascii="仿宋" w:hAnsi="仿宋" w:eastAsia="仿宋" w:cs="仿宋"/>
                <w:color w:val="auto"/>
                <w:sz w:val="24"/>
                <w:szCs w:val="24"/>
                <w:lang w:eastAsia="zh-CN"/>
              </w:rPr>
              <w:t>老师；联系电话：</w:t>
            </w:r>
            <w:r>
              <w:rPr>
                <w:rFonts w:hint="eastAsia" w:ascii="仿宋" w:hAnsi="仿宋" w:eastAsia="仿宋" w:cs="仿宋"/>
                <w:color w:val="auto"/>
                <w:sz w:val="24"/>
                <w:szCs w:val="24"/>
                <w:lang w:val="en-US" w:eastAsia="zh-CN"/>
              </w:rPr>
              <w:t>028-60828102</w:t>
            </w:r>
          </w:p>
          <w:p w14:paraId="53461907">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地址：成都市成华区</w:t>
            </w:r>
            <w:r>
              <w:rPr>
                <w:rFonts w:hint="eastAsia" w:ascii="仿宋" w:hAnsi="仿宋" w:eastAsia="仿宋" w:cs="仿宋"/>
                <w:color w:val="auto"/>
                <w:sz w:val="24"/>
                <w:szCs w:val="24"/>
                <w:lang w:val="en-US" w:eastAsia="zh-CN"/>
              </w:rPr>
              <w:t>长秀路133</w:t>
            </w:r>
            <w:r>
              <w:rPr>
                <w:rFonts w:hint="eastAsia" w:ascii="仿宋" w:hAnsi="仿宋" w:eastAsia="仿宋" w:cs="仿宋"/>
                <w:color w:val="auto"/>
                <w:sz w:val="24"/>
                <w:szCs w:val="24"/>
                <w:lang w:eastAsia="zh-CN"/>
              </w:rPr>
              <w:t>号</w:t>
            </w:r>
          </w:p>
        </w:tc>
      </w:tr>
      <w:tr w14:paraId="1E20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A9C050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51" w:type="dxa"/>
            <w:noWrap w:val="0"/>
            <w:vAlign w:val="center"/>
          </w:tcPr>
          <w:p w14:paraId="5C4D176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其他说明</w:t>
            </w:r>
          </w:p>
        </w:tc>
        <w:tc>
          <w:tcPr>
            <w:tcW w:w="7858" w:type="dxa"/>
            <w:noWrap w:val="0"/>
            <w:vAlign w:val="center"/>
          </w:tcPr>
          <w:p w14:paraId="31126783">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不接受联合体</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不允许分包转包。</w:t>
            </w:r>
          </w:p>
        </w:tc>
      </w:tr>
      <w:tr w14:paraId="52D1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EFA7EA1">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351" w:type="dxa"/>
            <w:noWrap w:val="0"/>
            <w:vAlign w:val="center"/>
          </w:tcPr>
          <w:p w14:paraId="4546FE9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办法</w:t>
            </w:r>
          </w:p>
        </w:tc>
        <w:tc>
          <w:tcPr>
            <w:tcW w:w="7858" w:type="dxa"/>
            <w:noWrap w:val="0"/>
            <w:vAlign w:val="center"/>
          </w:tcPr>
          <w:p w14:paraId="449A1035">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 xml:space="preserve"> 最低价评选法</w:t>
            </w:r>
          </w:p>
          <w:p w14:paraId="7A07B3FB">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综合评分法</w:t>
            </w:r>
          </w:p>
        </w:tc>
      </w:tr>
      <w:tr w14:paraId="5CE0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57573E94">
            <w:pPr>
              <w:spacing w:line="240" w:lineRule="auto"/>
              <w:jc w:val="center"/>
              <w:rPr>
                <w:rFonts w:hint="eastAsia" w:ascii="仿宋" w:hAnsi="仿宋" w:eastAsia="仿宋" w:cs="仿宋"/>
                <w:color w:val="auto"/>
                <w:sz w:val="24"/>
                <w:szCs w:val="24"/>
                <w:lang w:val="en-US" w:eastAsia="zh-CN"/>
              </w:rPr>
            </w:pPr>
            <w:bookmarkStart w:id="2" w:name="_Toc373309552"/>
            <w:bookmarkStart w:id="3" w:name="_Toc389731517"/>
            <w:bookmarkStart w:id="4" w:name="_Toc390078403"/>
            <w:bookmarkStart w:id="5" w:name="_Toc373314697"/>
            <w:bookmarkStart w:id="6" w:name="_Toc390084909"/>
            <w:bookmarkStart w:id="7" w:name="_Toc390084845"/>
            <w:bookmarkStart w:id="8" w:name="_Toc274816735"/>
            <w:bookmarkStart w:id="9" w:name="_Toc390084369"/>
            <w:r>
              <w:rPr>
                <w:rFonts w:hint="eastAsia" w:ascii="仿宋" w:hAnsi="仿宋" w:eastAsia="仿宋" w:cs="仿宋"/>
                <w:color w:val="auto"/>
                <w:sz w:val="24"/>
                <w:szCs w:val="24"/>
                <w:lang w:val="en-US" w:eastAsia="zh-CN"/>
              </w:rPr>
              <w:t>8</w:t>
            </w:r>
          </w:p>
        </w:tc>
        <w:tc>
          <w:tcPr>
            <w:tcW w:w="1351" w:type="dxa"/>
            <w:noWrap w:val="0"/>
            <w:vAlign w:val="center"/>
          </w:tcPr>
          <w:p w14:paraId="595F7014">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结果公示</w:t>
            </w:r>
          </w:p>
        </w:tc>
        <w:tc>
          <w:tcPr>
            <w:tcW w:w="7858" w:type="dxa"/>
            <w:noWrap w:val="0"/>
            <w:vAlign w:val="center"/>
          </w:tcPr>
          <w:p w14:paraId="300F4255">
            <w:pPr>
              <w:spacing w:line="240" w:lineRule="auto"/>
              <w:jc w:val="both"/>
              <w:rPr>
                <w:rFonts w:hint="default"/>
                <w:color w:val="auto"/>
                <w:sz w:val="24"/>
                <w:szCs w:val="24"/>
                <w:lang w:val="en-US" w:eastAsia="zh-CN"/>
              </w:rPr>
            </w:pPr>
            <w:r>
              <w:rPr>
                <w:rFonts w:hint="eastAsia" w:ascii="仿宋" w:hAnsi="仿宋" w:eastAsia="仿宋" w:cs="仿宋"/>
                <w:color w:val="auto"/>
                <w:sz w:val="24"/>
                <w:szCs w:val="24"/>
                <w:lang w:val="en-US" w:eastAsia="zh-CN"/>
              </w:rPr>
              <w:t>成都市成华区中医医院官方网站http://www.chqzyyy.com//</w:t>
            </w:r>
          </w:p>
        </w:tc>
      </w:tr>
      <w:bookmarkEnd w:id="2"/>
      <w:bookmarkEnd w:id="3"/>
      <w:bookmarkEnd w:id="4"/>
      <w:bookmarkEnd w:id="5"/>
      <w:bookmarkEnd w:id="6"/>
      <w:bookmarkEnd w:id="7"/>
      <w:bookmarkEnd w:id="8"/>
      <w:bookmarkEnd w:id="9"/>
    </w:tbl>
    <w:p w14:paraId="44FDC88B">
      <w:pPr>
        <w:pStyle w:val="3"/>
        <w:numPr>
          <w:ilvl w:val="0"/>
          <w:numId w:val="0"/>
        </w:numPr>
        <w:ind w:leftChars="0"/>
        <w:jc w:val="center"/>
        <w:rPr>
          <w:rFonts w:hint="eastAsia" w:ascii="仿宋" w:hAnsi="仿宋" w:eastAsia="仿宋" w:cs="Times New Roman"/>
          <w:b/>
          <w:color w:val="auto"/>
          <w:lang w:val="en-US" w:eastAsia="zh-CN"/>
        </w:rPr>
      </w:pPr>
      <w:bookmarkStart w:id="10" w:name="_Hlt203982085"/>
      <w:bookmarkEnd w:id="10"/>
      <w:bookmarkStart w:id="11" w:name="_Hlt203982099"/>
      <w:bookmarkEnd w:id="11"/>
      <w:bookmarkStart w:id="12" w:name="_Hlt203994372"/>
      <w:bookmarkEnd w:id="12"/>
      <w:bookmarkStart w:id="13" w:name="_Hlt203994285"/>
      <w:bookmarkEnd w:id="13"/>
      <w:bookmarkStart w:id="14" w:name="_Hlt203982069"/>
      <w:bookmarkEnd w:id="14"/>
      <w:bookmarkStart w:id="15" w:name="_Hlt203982117"/>
      <w:bookmarkEnd w:id="15"/>
      <w:bookmarkStart w:id="16" w:name="_Hlt203982109"/>
      <w:bookmarkEnd w:id="16"/>
      <w:bookmarkStart w:id="17" w:name="_Hlt203994352"/>
      <w:bookmarkEnd w:id="17"/>
      <w:bookmarkStart w:id="18" w:name="_Hlt203994332"/>
      <w:bookmarkEnd w:id="18"/>
      <w:bookmarkStart w:id="19" w:name="_Hlt203994365"/>
      <w:bookmarkEnd w:id="19"/>
      <w:bookmarkStart w:id="20" w:name="_Hlt203982103"/>
      <w:bookmarkEnd w:id="20"/>
      <w:bookmarkStart w:id="21" w:name="_Hlt203982092"/>
      <w:bookmarkEnd w:id="21"/>
      <w:bookmarkStart w:id="22" w:name="_Hlt203994295"/>
      <w:bookmarkEnd w:id="22"/>
      <w:bookmarkStart w:id="23" w:name="_Toc390084412"/>
      <w:bookmarkStart w:id="24" w:name="_Toc390084888"/>
      <w:bookmarkStart w:id="25" w:name="_Toc390084952"/>
      <w:bookmarkStart w:id="26" w:name="_Toc389731554"/>
      <w:bookmarkStart w:id="27" w:name="_Toc390078446"/>
      <w:bookmarkStart w:id="28" w:name="_Toc274816744"/>
      <w:bookmarkStart w:id="29" w:name="_Toc229198098"/>
      <w:r>
        <w:rPr>
          <w:rFonts w:hint="eastAsia" w:ascii="仿宋" w:hAnsi="仿宋" w:eastAsia="仿宋" w:cs="Times New Roman"/>
          <w:b/>
          <w:color w:val="auto"/>
          <w:lang w:val="en-US" w:eastAsia="zh-CN"/>
        </w:rPr>
        <w:t>第二部分  资格响应文件：</w:t>
      </w:r>
    </w:p>
    <w:tbl>
      <w:tblPr>
        <w:tblStyle w:val="12"/>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2"/>
        <w:gridCol w:w="2297"/>
      </w:tblGrid>
      <w:tr w14:paraId="14BA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7662" w:type="dxa"/>
            <w:noWrap w:val="0"/>
            <w:vAlign w:val="top"/>
          </w:tcPr>
          <w:p w14:paraId="521AD6C5">
            <w:pPr>
              <w:numPr>
                <w:ilvl w:val="0"/>
                <w:numId w:val="0"/>
              </w:numPr>
              <w:ind w:left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资格要求</w:t>
            </w:r>
          </w:p>
        </w:tc>
        <w:tc>
          <w:tcPr>
            <w:tcW w:w="2297" w:type="dxa"/>
            <w:noWrap w:val="0"/>
            <w:vAlign w:val="center"/>
          </w:tcPr>
          <w:p w14:paraId="03B1A80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资格材料</w:t>
            </w:r>
            <w:r>
              <w:rPr>
                <w:rFonts w:hint="eastAsia" w:ascii="仿宋" w:hAnsi="仿宋" w:eastAsia="仿宋" w:cs="仿宋"/>
                <w:b/>
                <w:bCs/>
                <w:color w:val="auto"/>
                <w:sz w:val="22"/>
                <w:szCs w:val="22"/>
                <w:highlight w:val="none"/>
                <w:vertAlign w:val="baseline"/>
                <w:lang w:val="en-US" w:eastAsia="zh-CN"/>
              </w:rPr>
              <w:t>（加盖公章）</w:t>
            </w:r>
          </w:p>
        </w:tc>
      </w:tr>
      <w:tr w14:paraId="7715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364F06EE">
            <w:pPr>
              <w:numPr>
                <w:ilvl w:val="0"/>
                <w:numId w:val="0"/>
              </w:numPr>
              <w:ind w:left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一般资格响应文件：</w:t>
            </w:r>
            <w:r>
              <w:rPr>
                <w:rFonts w:hint="eastAsia" w:ascii="仿宋" w:hAnsi="仿宋" w:eastAsia="仿宋" w:cs="仿宋"/>
                <w:b/>
                <w:bCs/>
                <w:color w:val="auto"/>
                <w:sz w:val="22"/>
                <w:szCs w:val="22"/>
                <w:highlight w:val="none"/>
                <w:vertAlign w:val="baseline"/>
                <w:lang w:val="en-US" w:eastAsia="zh-CN"/>
              </w:rPr>
              <w:t>（加盖公章）</w:t>
            </w:r>
          </w:p>
        </w:tc>
      </w:tr>
      <w:tr w14:paraId="3E5B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0B464587">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1、营业执照及许可证</w:t>
            </w:r>
          </w:p>
        </w:tc>
        <w:tc>
          <w:tcPr>
            <w:tcW w:w="2297" w:type="dxa"/>
            <w:noWrap w:val="0"/>
            <w:vAlign w:val="center"/>
          </w:tcPr>
          <w:p w14:paraId="636336A2">
            <w:pPr>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提供复印件</w:t>
            </w:r>
          </w:p>
        </w:tc>
      </w:tr>
      <w:tr w14:paraId="7B95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697FF8EA">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2、法人身份证、授权人书函、授权人身份证</w:t>
            </w:r>
          </w:p>
        </w:tc>
        <w:tc>
          <w:tcPr>
            <w:tcW w:w="2297" w:type="dxa"/>
            <w:noWrap w:val="0"/>
            <w:vAlign w:val="center"/>
          </w:tcPr>
          <w:p w14:paraId="377F085C">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格式参照附件</w:t>
            </w:r>
          </w:p>
        </w:tc>
      </w:tr>
      <w:tr w14:paraId="4BAF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662" w:type="dxa"/>
            <w:noWrap w:val="0"/>
            <w:vAlign w:val="top"/>
          </w:tcPr>
          <w:p w14:paraId="20153592">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3、能力与信誉要求：</w:t>
            </w:r>
          </w:p>
          <w:p w14:paraId="08CF6CD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25A042AC">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5CD704F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(3)具有履行合同所必须的设备和专业技术能力；</w:t>
            </w:r>
          </w:p>
          <w:p w14:paraId="2CCC385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(4)具有依法缴纳税收和社会保障资金的良好记录；</w:t>
            </w:r>
          </w:p>
          <w:p w14:paraId="20464AA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(5)参加此采购活动前三年内，在经营活动中没有重大违法记录；</w:t>
            </w:r>
          </w:p>
          <w:p w14:paraId="3AD4C8DC">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符合法律、法规规定的其他条件。</w:t>
            </w:r>
          </w:p>
        </w:tc>
        <w:tc>
          <w:tcPr>
            <w:tcW w:w="2297" w:type="dxa"/>
            <w:noWrap w:val="0"/>
            <w:vAlign w:val="center"/>
          </w:tcPr>
          <w:p w14:paraId="1EA4633A">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w:t>
            </w:r>
          </w:p>
          <w:p w14:paraId="0DF900F9">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附件5能力与信誉承诺函</w:t>
            </w:r>
          </w:p>
        </w:tc>
      </w:tr>
      <w:tr w14:paraId="543D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69DF1A76">
            <w:pPr>
              <w:numPr>
                <w:ilvl w:val="0"/>
                <w:numId w:val="0"/>
              </w:numPr>
              <w:ind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其他资格证明材料：</w:t>
            </w:r>
            <w:r>
              <w:rPr>
                <w:rFonts w:hint="eastAsia" w:ascii="仿宋" w:hAnsi="仿宋" w:eastAsia="仿宋" w:cs="仿宋"/>
                <w:b/>
                <w:bCs/>
                <w:color w:val="auto"/>
                <w:sz w:val="24"/>
                <w:szCs w:val="24"/>
                <w:highlight w:val="none"/>
                <w:vertAlign w:val="baseline"/>
                <w:lang w:val="en-US" w:eastAsia="zh-CN"/>
              </w:rPr>
              <w:t>（加盖公章）</w:t>
            </w:r>
          </w:p>
        </w:tc>
      </w:tr>
      <w:tr w14:paraId="17DE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662" w:type="dxa"/>
            <w:noWrap w:val="0"/>
            <w:vAlign w:val="top"/>
          </w:tcPr>
          <w:p w14:paraId="4E924BD3">
            <w:pPr>
              <w:numPr>
                <w:ilvl w:val="0"/>
                <w:numId w:val="0"/>
              </w:numPr>
              <w:spacing w:line="360" w:lineRule="auto"/>
              <w:ind w:leftChars="0"/>
              <w:rPr>
                <w:rFonts w:hint="eastAsia"/>
                <w:color w:val="auto"/>
                <w:lang w:val="en-US" w:eastAsia="zh-CN"/>
              </w:rPr>
            </w:pPr>
          </w:p>
        </w:tc>
        <w:tc>
          <w:tcPr>
            <w:tcW w:w="2297" w:type="dxa"/>
            <w:noWrap w:val="0"/>
            <w:vAlign w:val="center"/>
          </w:tcPr>
          <w:p w14:paraId="432B4911">
            <w:pPr>
              <w:jc w:val="both"/>
              <w:rPr>
                <w:rFonts w:hint="eastAsia" w:ascii="仿宋" w:hAnsi="仿宋" w:eastAsia="仿宋" w:cs="仿宋"/>
                <w:color w:val="auto"/>
                <w:sz w:val="24"/>
                <w:szCs w:val="24"/>
                <w:highlight w:val="none"/>
                <w:lang w:val="en-US" w:eastAsia="zh-CN"/>
              </w:rPr>
            </w:pPr>
          </w:p>
        </w:tc>
      </w:tr>
    </w:tbl>
    <w:p w14:paraId="2368714D">
      <w:pPr>
        <w:pStyle w:val="3"/>
        <w:numPr>
          <w:ilvl w:val="0"/>
          <w:numId w:val="0"/>
        </w:numPr>
        <w:ind w:leftChars="0"/>
        <w:jc w:val="center"/>
        <w:rPr>
          <w:rFonts w:hint="eastAsia" w:ascii="仿宋" w:hAnsi="仿宋" w:eastAsia="仿宋" w:cs="Times New Roman"/>
          <w:b/>
          <w:color w:val="auto"/>
          <w:lang w:val="en-US" w:eastAsia="zh-CN"/>
        </w:rPr>
      </w:pPr>
    </w:p>
    <w:p w14:paraId="4455C4DE">
      <w:pPr>
        <w:pStyle w:val="3"/>
        <w:numPr>
          <w:ilvl w:val="0"/>
          <w:numId w:val="0"/>
        </w:numPr>
        <w:ind w:leftChars="0"/>
        <w:jc w:val="center"/>
        <w:rPr>
          <w:rFonts w:hint="default"/>
          <w:color w:val="auto"/>
          <w:lang w:val="en-US" w:eastAsia="zh-CN"/>
        </w:rPr>
      </w:pPr>
      <w:r>
        <w:rPr>
          <w:rFonts w:hint="eastAsia" w:ascii="仿宋" w:hAnsi="仿宋" w:eastAsia="仿宋" w:cs="Times New Roman"/>
          <w:b/>
          <w:color w:val="auto"/>
          <w:lang w:val="en-US" w:eastAsia="zh-CN"/>
        </w:rPr>
        <w:t>第三部分  采购需求：</w:t>
      </w:r>
    </w:p>
    <w:sdt>
      <w:sdtPr>
        <w:rPr>
          <w:rFonts w:hint="eastAsia" w:ascii="仿宋" w:hAnsi="仿宋" w:eastAsia="仿宋" w:cs="仿宋"/>
          <w:b/>
          <w:bCs/>
          <w:color w:val="auto"/>
          <w:kern w:val="2"/>
          <w:sz w:val="28"/>
          <w:szCs w:val="28"/>
          <w:highlight w:val="none"/>
          <w:vertAlign w:val="baseline"/>
          <w:lang w:val="en-US" w:eastAsia="zh-CN" w:bidi="ar-SA"/>
        </w:rPr>
        <w:id w:val="147452537"/>
        <w:lock w:val="sdtLocked"/>
        <w:placeholder>
          <w:docPart w:val="{c5c384d7-1aac-4533-8f67-c1662dfb7f90}"/>
        </w:placeholder>
        <w:text/>
      </w:sdtPr>
      <w:sdtEndPr>
        <w:rPr>
          <w:rFonts w:hint="eastAsia" w:ascii="仿宋" w:hAnsi="仿宋" w:eastAsia="仿宋" w:cs="仿宋"/>
          <w:b/>
          <w:bCs/>
          <w:color w:val="auto"/>
          <w:kern w:val="2"/>
          <w:sz w:val="24"/>
          <w:szCs w:val="24"/>
          <w:highlight w:val="none"/>
          <w:vertAlign w:val="baseline"/>
          <w:lang w:val="en-US" w:eastAsia="zh-CN" w:bidi="ar-SA"/>
        </w:rPr>
      </w:sdtEndPr>
      <w:sdtContent>
        <w:p w14:paraId="5D1943B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仿宋" w:hAnsi="仿宋" w:eastAsia="仿宋" w:cs="仿宋"/>
              <w:b/>
              <w:bCs/>
              <w:color w:val="auto"/>
              <w:kern w:val="2"/>
              <w:sz w:val="24"/>
              <w:szCs w:val="24"/>
              <w:highlight w:val="none"/>
              <w:vertAlign w:val="baseline"/>
              <w:lang w:val="en-US" w:eastAsia="zh-CN" w:bidi="ar-SA"/>
            </w:rPr>
          </w:pPr>
          <w:bookmarkStart w:id="30" w:name="_Toc240450143"/>
          <w:bookmarkStart w:id="31" w:name="_Toc240449551"/>
          <w:bookmarkStart w:id="32" w:name="_Toc282696445"/>
          <w:bookmarkStart w:id="33" w:name="_Toc470194745"/>
          <w:bookmarkStart w:id="34" w:name="_Toc243993040"/>
          <w:bookmarkStart w:id="35" w:name="_Toc474075449"/>
          <w:r>
            <w:rPr>
              <w:rFonts w:hint="eastAsia" w:ascii="仿宋" w:hAnsi="仿宋" w:eastAsia="仿宋" w:cs="仿宋"/>
              <w:b w:val="0"/>
              <w:bCs w:val="0"/>
              <w:color w:val="auto"/>
              <w:spacing w:val="2"/>
              <w:sz w:val="28"/>
              <w:szCs w:val="28"/>
              <w:highlight w:val="none"/>
            </w:rPr>
            <w:t>★</w:t>
          </w:r>
          <w:r>
            <w:rPr>
              <w:rFonts w:hint="eastAsia" w:ascii="仿宋" w:hAnsi="仿宋" w:eastAsia="仿宋" w:cs="仿宋"/>
              <w:b/>
              <w:color w:val="auto"/>
              <w:sz w:val="28"/>
              <w:szCs w:val="28"/>
              <w:highlight w:val="none"/>
              <w:lang w:val="en-US" w:eastAsia="zh-CN"/>
            </w:rPr>
            <w:t>采购标的</w:t>
          </w:r>
        </w:p>
      </w:sdtContent>
    </w:sdt>
    <w:p w14:paraId="459B27BF">
      <w:pPr>
        <w:pStyle w:val="5"/>
        <w:rPr>
          <w:rFonts w:hint="eastAsia"/>
          <w:color w:val="auto"/>
          <w:lang w:val="en-US" w:eastAsia="zh-CN"/>
        </w:rPr>
      </w:pPr>
    </w:p>
    <w:tbl>
      <w:tblPr>
        <w:tblStyle w:val="12"/>
        <w:tblW w:w="92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4"/>
        <w:gridCol w:w="2739"/>
        <w:gridCol w:w="2326"/>
        <w:gridCol w:w="1299"/>
        <w:gridCol w:w="1604"/>
        <w:gridCol w:w="735"/>
      </w:tblGrid>
      <w:tr w14:paraId="760C9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54" w:type="dxa"/>
            <w:vAlign w:val="center"/>
          </w:tcPr>
          <w:p w14:paraId="1586B11B">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2739" w:type="dxa"/>
            <w:vAlign w:val="center"/>
          </w:tcPr>
          <w:p w14:paraId="0F3A22F5">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服务名称</w:t>
            </w:r>
          </w:p>
        </w:tc>
        <w:tc>
          <w:tcPr>
            <w:tcW w:w="2326" w:type="dxa"/>
            <w:vAlign w:val="center"/>
          </w:tcPr>
          <w:p w14:paraId="369880EA">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需求描述</w:t>
            </w:r>
          </w:p>
        </w:tc>
        <w:tc>
          <w:tcPr>
            <w:tcW w:w="1299" w:type="dxa"/>
            <w:vAlign w:val="center"/>
          </w:tcPr>
          <w:p w14:paraId="5B14C48A">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数量</w:t>
            </w:r>
          </w:p>
        </w:tc>
        <w:tc>
          <w:tcPr>
            <w:tcW w:w="1604" w:type="dxa"/>
            <w:vAlign w:val="center"/>
          </w:tcPr>
          <w:p w14:paraId="53E28734">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控制限价</w:t>
            </w:r>
          </w:p>
        </w:tc>
        <w:tc>
          <w:tcPr>
            <w:tcW w:w="735" w:type="dxa"/>
            <w:vAlign w:val="center"/>
          </w:tcPr>
          <w:p w14:paraId="505DE8B8">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备注</w:t>
            </w:r>
          </w:p>
        </w:tc>
      </w:tr>
      <w:tr w14:paraId="124C9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554" w:type="dxa"/>
            <w:vAlign w:val="center"/>
          </w:tcPr>
          <w:p w14:paraId="70BD4774">
            <w:pPr>
              <w:numPr>
                <w:ilvl w:val="0"/>
                <w:numId w:val="0"/>
              </w:numPr>
              <w:ind w:left="0" w:leftChars="0" w:firstLine="0" w:firstLineChars="0"/>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w:t>
            </w:r>
          </w:p>
        </w:tc>
        <w:tc>
          <w:tcPr>
            <w:tcW w:w="2739" w:type="dxa"/>
            <w:vAlign w:val="center"/>
          </w:tcPr>
          <w:p w14:paraId="7E357DB7">
            <w:pPr>
              <w:numPr>
                <w:ilvl w:val="0"/>
                <w:numId w:val="0"/>
              </w:numPr>
              <w:ind w:left="0" w:leftChars="0" w:firstLine="0" w:firstLineChars="0"/>
              <w:jc w:val="lef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val="0"/>
                <w:bCs w:val="0"/>
                <w:color w:val="auto"/>
                <w:kern w:val="2"/>
                <w:sz w:val="24"/>
                <w:szCs w:val="24"/>
                <w:lang w:val="en-US" w:eastAsia="zh-CN" w:bidi="ar-SA"/>
              </w:rPr>
              <w:t>一键报警系统采购项目</w:t>
            </w:r>
          </w:p>
        </w:tc>
        <w:tc>
          <w:tcPr>
            <w:tcW w:w="2326" w:type="dxa"/>
            <w:vAlign w:val="center"/>
          </w:tcPr>
          <w:p w14:paraId="793CA24D">
            <w:pPr>
              <w:numPr>
                <w:ilvl w:val="0"/>
                <w:numId w:val="0"/>
              </w:numPr>
              <w:ind w:left="0" w:leftChars="0" w:firstLine="0" w:firstLineChars="0"/>
              <w:jc w:val="left"/>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详见</w:t>
            </w:r>
            <w:r>
              <w:rPr>
                <w:rFonts w:hint="eastAsia" w:ascii="仿宋" w:hAnsi="仿宋" w:eastAsia="仿宋" w:cs="仿宋"/>
                <w:b w:val="0"/>
                <w:bCs w:val="0"/>
                <w:color w:val="auto"/>
                <w:kern w:val="2"/>
                <w:sz w:val="24"/>
                <w:szCs w:val="24"/>
                <w:lang w:val="en-US" w:eastAsia="zh-CN" w:bidi="ar-SA"/>
              </w:rPr>
              <w:t>与“采购要求”</w:t>
            </w:r>
          </w:p>
        </w:tc>
        <w:tc>
          <w:tcPr>
            <w:tcW w:w="1299" w:type="dxa"/>
            <w:vAlign w:val="center"/>
          </w:tcPr>
          <w:p w14:paraId="3794F0D1">
            <w:pPr>
              <w:numPr>
                <w:ilvl w:val="0"/>
                <w:numId w:val="0"/>
              </w:numPr>
              <w:ind w:left="0" w:leftChars="0" w:firstLine="0" w:firstLineChars="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1项</w:t>
            </w:r>
          </w:p>
        </w:tc>
        <w:tc>
          <w:tcPr>
            <w:tcW w:w="1604" w:type="dxa"/>
            <w:vAlign w:val="center"/>
          </w:tcPr>
          <w:p w14:paraId="2D52DD70">
            <w:pPr>
              <w:numPr>
                <w:ilvl w:val="0"/>
                <w:numId w:val="0"/>
              </w:numPr>
              <w:ind w:left="0" w:leftChars="0" w:firstLine="0" w:firstLineChars="0"/>
              <w:jc w:val="center"/>
              <w:rPr>
                <w:rFonts w:hint="eastAsia"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1.5万元/</w:t>
            </w:r>
          </w:p>
          <w:p w14:paraId="59C19B9B">
            <w:pPr>
              <w:numPr>
                <w:ilvl w:val="0"/>
                <w:numId w:val="0"/>
              </w:numPr>
              <w:ind w:left="0" w:leftChars="0" w:firstLine="0" w:firstLineChars="0"/>
              <w:jc w:val="center"/>
              <w:rPr>
                <w:rFonts w:hint="default" w:ascii="仿宋" w:hAnsi="仿宋" w:eastAsia="仿宋" w:cs="仿宋"/>
                <w:b w:val="0"/>
                <w:bCs w:val="0"/>
                <w:color w:val="auto"/>
                <w:sz w:val="24"/>
                <w:szCs w:val="24"/>
                <w:highlight w:val="none"/>
                <w:vertAlign w:val="baseline"/>
                <w:lang w:val="en-US" w:eastAsia="zh-CN"/>
              </w:rPr>
            </w:pPr>
            <w:r>
              <w:rPr>
                <w:rFonts w:hint="eastAsia" w:ascii="仿宋" w:hAnsi="仿宋" w:eastAsia="仿宋" w:cs="仿宋"/>
                <w:b w:val="0"/>
                <w:bCs w:val="0"/>
                <w:color w:val="auto"/>
                <w:sz w:val="24"/>
                <w:szCs w:val="24"/>
                <w:highlight w:val="none"/>
                <w:vertAlign w:val="baseline"/>
                <w:lang w:val="en-US" w:eastAsia="zh-CN"/>
              </w:rPr>
              <w:t>据实结算</w:t>
            </w:r>
          </w:p>
        </w:tc>
        <w:tc>
          <w:tcPr>
            <w:tcW w:w="735" w:type="dxa"/>
            <w:vAlign w:val="center"/>
          </w:tcPr>
          <w:p w14:paraId="2F575EFB">
            <w:pPr>
              <w:numPr>
                <w:ilvl w:val="0"/>
                <w:numId w:val="0"/>
              </w:numPr>
              <w:ind w:left="0" w:leftChars="0" w:firstLine="0" w:firstLineChars="0"/>
              <w:jc w:val="center"/>
              <w:rPr>
                <w:rFonts w:hint="eastAsia" w:ascii="仿宋" w:hAnsi="仿宋" w:eastAsia="仿宋" w:cs="仿宋"/>
                <w:b w:val="0"/>
                <w:bCs w:val="0"/>
                <w:color w:val="auto"/>
                <w:sz w:val="24"/>
                <w:szCs w:val="24"/>
                <w:highlight w:val="none"/>
                <w:vertAlign w:val="baseline"/>
                <w:lang w:val="en-US" w:eastAsia="zh-CN"/>
              </w:rPr>
            </w:pPr>
          </w:p>
        </w:tc>
      </w:tr>
      <w:tr w14:paraId="1391E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8522" w:type="dxa"/>
            <w:gridSpan w:val="5"/>
            <w:vAlign w:val="center"/>
          </w:tcPr>
          <w:p w14:paraId="68FA9CCA">
            <w:pPr>
              <w:numPr>
                <w:ilvl w:val="0"/>
                <w:numId w:val="0"/>
              </w:numPr>
              <w:ind w:left="0" w:leftChars="0" w:firstLine="2168" w:firstLineChars="900"/>
              <w:jc w:val="right"/>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合计</w:t>
            </w:r>
          </w:p>
        </w:tc>
        <w:tc>
          <w:tcPr>
            <w:tcW w:w="735" w:type="dxa"/>
            <w:vAlign w:val="center"/>
          </w:tcPr>
          <w:p w14:paraId="386EA1E5">
            <w:pPr>
              <w:numPr>
                <w:ilvl w:val="0"/>
                <w:numId w:val="0"/>
              </w:numPr>
              <w:ind w:left="0" w:leftChars="0" w:firstLine="0" w:firstLineChars="0"/>
              <w:jc w:val="center"/>
              <w:rPr>
                <w:rFonts w:hint="eastAsia" w:ascii="仿宋" w:hAnsi="仿宋" w:eastAsia="仿宋" w:cs="仿宋"/>
                <w:b w:val="0"/>
                <w:bCs w:val="0"/>
                <w:color w:val="auto"/>
                <w:sz w:val="24"/>
                <w:szCs w:val="24"/>
                <w:highlight w:val="none"/>
                <w:vertAlign w:val="baseline"/>
                <w:lang w:val="en-US" w:eastAsia="zh-CN"/>
              </w:rPr>
            </w:pPr>
          </w:p>
        </w:tc>
      </w:tr>
    </w:tbl>
    <w:p w14:paraId="655C239E">
      <w:pPr>
        <w:spacing w:line="360" w:lineRule="auto"/>
        <w:jc w:val="both"/>
        <w:rPr>
          <w:rFonts w:hint="eastAsia" w:ascii="仿宋" w:hAnsi="仿宋" w:eastAsia="仿宋" w:cs="仿宋"/>
          <w:i w:val="0"/>
          <w:iCs w:val="0"/>
          <w:color w:val="auto"/>
          <w:sz w:val="24"/>
          <w:szCs w:val="24"/>
          <w:lang w:val="en-US" w:eastAsia="zh-CN"/>
        </w:rPr>
      </w:pPr>
      <w:r>
        <w:rPr>
          <w:rFonts w:hint="eastAsia" w:ascii="仿宋" w:hAnsi="仿宋" w:eastAsia="仿宋" w:cs="仿宋"/>
          <w:b w:val="0"/>
          <w:bCs w:val="0"/>
          <w:i w:val="0"/>
          <w:iCs w:val="0"/>
          <w:color w:val="auto"/>
          <w:sz w:val="24"/>
          <w:szCs w:val="24"/>
          <w:lang w:val="en-US" w:eastAsia="zh-CN"/>
        </w:rPr>
        <w:t>价款包括但不限于</w:t>
      </w:r>
      <w:r>
        <w:rPr>
          <w:rFonts w:hint="eastAsia" w:ascii="仿宋" w:hAnsi="仿宋" w:eastAsia="仿宋" w:cs="仿宋"/>
          <w:b/>
          <w:bCs/>
          <w:i w:val="0"/>
          <w:iCs w:val="0"/>
          <w:color w:val="auto"/>
          <w:sz w:val="24"/>
          <w:szCs w:val="24"/>
          <w:lang w:val="en-US" w:eastAsia="zh-CN"/>
        </w:rPr>
        <w:t>：</w:t>
      </w:r>
      <w:r>
        <w:rPr>
          <w:rFonts w:hint="eastAsia" w:ascii="仿宋" w:hAnsi="仿宋" w:eastAsia="仿宋" w:cs="仿宋"/>
          <w:i w:val="0"/>
          <w:iCs w:val="0"/>
          <w:color w:val="auto"/>
          <w:sz w:val="24"/>
          <w:szCs w:val="24"/>
          <w:lang w:val="en-US" w:eastAsia="zh-CN"/>
        </w:rPr>
        <w:t>货款、包装、运输、安装、调试、培训、检测、升级、税费、加工、人工费、设计、验收合格交付使用之前、保修期内保修服务与零配件人工费等所有相关费用。货币结算单位为人民币。</w:t>
      </w:r>
    </w:p>
    <w:p w14:paraId="0A7BD71F">
      <w:pPr>
        <w:pStyle w:val="5"/>
        <w:rPr>
          <w:rFonts w:hint="eastAsia" w:ascii="仿宋" w:hAnsi="仿宋" w:eastAsia="仿宋" w:cs="仿宋"/>
          <w:i w:val="0"/>
          <w:iCs w:val="0"/>
          <w:color w:val="auto"/>
          <w:sz w:val="24"/>
          <w:szCs w:val="24"/>
          <w:lang w:val="en-US" w:eastAsia="zh-CN"/>
        </w:rPr>
      </w:pPr>
    </w:p>
    <w:p w14:paraId="104CF964">
      <w:pPr>
        <w:rPr>
          <w:rFonts w:hint="eastAsia"/>
          <w:color w:val="auto"/>
          <w:lang w:val="en-US" w:eastAsia="zh-CN"/>
        </w:rPr>
      </w:pPr>
    </w:p>
    <w:sdt>
      <w:sdtPr>
        <w:rPr>
          <w:rFonts w:hint="eastAsia" w:ascii="仿宋" w:hAnsi="仿宋" w:eastAsia="仿宋" w:cs="仿宋"/>
          <w:b/>
          <w:bCs/>
          <w:color w:val="auto"/>
          <w:kern w:val="2"/>
          <w:sz w:val="28"/>
          <w:szCs w:val="28"/>
          <w:lang w:val="en-US" w:eastAsia="zh-CN" w:bidi="ar-SA"/>
        </w:rPr>
        <w:id w:val="147452566"/>
        <w:placeholder>
          <w:docPart w:val="{4b4c74da-d120-44d3-9da9-6b951b6dc3d3}"/>
        </w:placeholder>
      </w:sdtPr>
      <w:sdtEndPr>
        <w:rPr>
          <w:rFonts w:hint="eastAsia" w:ascii="仿宋" w:hAnsi="仿宋" w:eastAsia="仿宋" w:cs="仿宋"/>
          <w:b/>
          <w:bCs/>
          <w:color w:val="auto"/>
          <w:kern w:val="2"/>
          <w:sz w:val="24"/>
          <w:szCs w:val="24"/>
          <w:lang w:val="en-US" w:eastAsia="zh-CN" w:bidi="ar-SA"/>
        </w:rPr>
      </w:sdtEndPr>
      <w:sdtContent>
        <w:sdt>
          <w:sdtPr>
            <w:rPr>
              <w:rFonts w:hint="eastAsia" w:ascii="仿宋" w:hAnsi="仿宋" w:eastAsia="仿宋" w:cs="仿宋"/>
              <w:b/>
              <w:bCs/>
              <w:color w:val="auto"/>
              <w:kern w:val="2"/>
              <w:sz w:val="28"/>
              <w:szCs w:val="28"/>
              <w:lang w:val="en-US" w:eastAsia="zh-CN" w:bidi="ar-SA"/>
            </w:rPr>
            <w:id w:val="147452550"/>
            <w:lock w:val="sdtLocked"/>
            <w:placeholder>
              <w:docPart w:val="{95acc0be-fcd1-4a5b-bf7d-7d7bea0fb7f4}"/>
            </w:placeholder>
          </w:sdtPr>
          <w:sdtEndPr>
            <w:rPr>
              <w:rFonts w:hint="eastAsia" w:ascii="仿宋" w:hAnsi="仿宋" w:eastAsia="仿宋" w:cs="仿宋"/>
              <w:b/>
              <w:bCs/>
              <w:color w:val="auto"/>
              <w:kern w:val="2"/>
              <w:sz w:val="24"/>
              <w:szCs w:val="24"/>
              <w:lang w:val="en-US" w:eastAsia="zh-CN" w:bidi="ar-SA"/>
            </w:rPr>
          </w:sdtEndPr>
          <w:sdtContent>
            <w:p w14:paraId="6064EF42">
              <w:pPr>
                <w:spacing w:line="360" w:lineRule="auto"/>
                <w:jc w:val="center"/>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w:t>
              </w:r>
              <w:r>
                <w:rPr>
                  <w:rFonts w:hint="eastAsia" w:ascii="仿宋" w:hAnsi="仿宋" w:eastAsia="仿宋" w:cs="仿宋"/>
                  <w:b/>
                  <w:bCs/>
                  <w:color w:val="auto"/>
                  <w:sz w:val="28"/>
                  <w:szCs w:val="28"/>
                  <w:lang w:val="en-US" w:eastAsia="zh-CN"/>
                </w:rPr>
                <w:t>采购要求</w:t>
              </w:r>
            </w:p>
            <w:p w14:paraId="62325EA1">
              <w:pPr>
                <w:spacing w:beforeLines="0" w:after="0" w:line="440" w:lineRule="exact"/>
                <w:ind w:firstLine="482" w:firstLineChars="200"/>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一、服务要求</w:t>
              </w:r>
            </w:p>
            <w:p w14:paraId="7715775B">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1.在护士站、医生办公室、门诊大厅等28个重点部位安装一键报警系统，提供智能接警平台、智能无线按钮、辅材以及安装服务。</w:t>
              </w:r>
            </w:p>
            <w:p w14:paraId="439B964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2.报修1年，含三年流量费</w:t>
              </w:r>
            </w:p>
            <w:p w14:paraId="7AACE7F9">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3.提供安装方案：路线设计与备用方案（内容设计保障时间充裕、安排合理，目标明确）</w:t>
              </w:r>
            </w:p>
            <w:p w14:paraId="60FA659A">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4.提供安全保障方案（有具体可操作的安全预案）。</w:t>
              </w:r>
            </w:p>
            <w:p w14:paraId="22EEBAC7">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5.提供类似业绩案例至少一份</w:t>
              </w:r>
            </w:p>
            <w:p w14:paraId="63150EC2">
              <w:pPr>
                <w:pStyle w:val="2"/>
                <w:keepNext w:val="0"/>
                <w:keepLines w:val="0"/>
                <w:adjustRightInd w:val="0"/>
                <w:snapToGrid w:val="0"/>
                <w:spacing w:before="0" w:beforeLines="0" w:after="0" w:line="440" w:lineRule="exact"/>
                <w:ind w:left="0" w:leftChars="0" w:firstLine="0" w:firstLineChars="0"/>
                <w:jc w:val="left"/>
              </w:pPr>
            </w:p>
          </w:sdtContent>
        </w:sdt>
      </w:sdtContent>
    </w:sdt>
    <w:sdt>
      <w:sdtPr>
        <w:rPr>
          <w:rFonts w:hint="eastAsia" w:ascii="仿宋" w:hAnsi="仿宋" w:eastAsia="仿宋" w:cs="仿宋"/>
          <w:b/>
          <w:bCs/>
          <w:kern w:val="2"/>
          <w:sz w:val="28"/>
          <w:szCs w:val="28"/>
          <w:lang w:val="en-US" w:eastAsia="zh-CN" w:bidi="ar-SA"/>
        </w:rPr>
        <w:id w:val="147452517"/>
        <w:lock w:val="sdtLocked"/>
        <w:placeholder>
          <w:docPart w:val="{ba884371-2c17-41b8-a1f5-f779b540a156}"/>
        </w:placeholder>
      </w:sdtPr>
      <w:sdtEndPr>
        <w:rPr>
          <w:rFonts w:hint="eastAsia" w:ascii="仿宋" w:hAnsi="仿宋" w:eastAsia="仿宋" w:cs="仿宋"/>
          <w:b/>
          <w:bCs/>
          <w:kern w:val="2"/>
          <w:sz w:val="24"/>
          <w:szCs w:val="24"/>
          <w:lang w:val="en-US" w:eastAsia="zh-CN" w:bidi="ar-SA"/>
        </w:rPr>
      </w:sdtEndPr>
      <w:sdtContent>
        <w:p w14:paraId="260EE12D">
          <w:pPr>
            <w:spacing w:line="360" w:lineRule="auto"/>
            <w:jc w:val="center"/>
            <w:rPr>
              <w:rFonts w:hint="eastAsia" w:ascii="仿宋" w:hAnsi="仿宋" w:eastAsia="仿宋" w:cs="仿宋"/>
              <w:b w:val="0"/>
              <w:bCs w:val="0"/>
              <w:sz w:val="24"/>
              <w:szCs w:val="24"/>
              <w:lang w:val="en-US" w:eastAsia="zh-CN"/>
            </w:rPr>
          </w:pPr>
          <w:r>
            <w:rPr>
              <w:rFonts w:hint="eastAsia" w:ascii="仿宋" w:hAnsi="仿宋" w:eastAsia="仿宋" w:cs="仿宋"/>
              <w:b/>
              <w:bCs/>
              <w:sz w:val="28"/>
              <w:szCs w:val="28"/>
            </w:rPr>
            <w:t>★</w:t>
          </w:r>
          <w:r>
            <w:rPr>
              <w:rFonts w:hint="eastAsia" w:ascii="仿宋" w:hAnsi="仿宋" w:eastAsia="仿宋" w:cs="仿宋"/>
              <w:b/>
              <w:bCs/>
              <w:sz w:val="28"/>
              <w:szCs w:val="28"/>
              <w:lang w:val="en-US" w:eastAsia="zh-CN"/>
            </w:rPr>
            <w:t>商务要求（服务期限、付款方式、交货验收）</w:t>
          </w:r>
          <w:bookmarkEnd w:id="30"/>
          <w:bookmarkEnd w:id="31"/>
          <w:bookmarkEnd w:id="32"/>
          <w:bookmarkEnd w:id="33"/>
          <w:bookmarkEnd w:id="34"/>
          <w:bookmarkEnd w:id="35"/>
        </w:p>
      </w:sdtContent>
    </w:sdt>
    <w:p w14:paraId="301D98AC">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1.安装点位数：28个</w:t>
      </w:r>
    </w:p>
    <w:p w14:paraId="5BA462B3">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2.最高限价：1.5万元</w:t>
      </w:r>
    </w:p>
    <w:p w14:paraId="2BA11115">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3.安装时间：2025年3月4日前完成（具体时间待定）</w:t>
      </w:r>
    </w:p>
    <w:p w14:paraId="6B3EF337">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4.付款方式：安装完成验收后，采购人根据成交供应商提供的有效发票和相关资料，于30日内一次性支付所有费用。</w:t>
      </w:r>
    </w:p>
    <w:p w14:paraId="19C0267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5.报价要求：</w:t>
      </w:r>
    </w:p>
    <w:p w14:paraId="4BB50991">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本次报价须为人民币总价报价。报价内容包括但不限于人工费（包括投入该项目人员的数量、薪酬的构成）、交通费、安全、税金等。</w:t>
      </w:r>
    </w:p>
    <w:p w14:paraId="176FF484">
      <w:pPr>
        <w:spacing w:line="360" w:lineRule="auto"/>
        <w:ind w:firstLine="3614" w:firstLineChars="1500"/>
        <w:jc w:val="both"/>
        <w:rPr>
          <w:rFonts w:hint="eastAsia"/>
          <w:lang w:val="en-US" w:eastAsia="zh-CN"/>
        </w:rPr>
      </w:pPr>
      <w:r>
        <w:rPr>
          <w:rFonts w:hint="eastAsia" w:ascii="仿宋" w:hAnsi="仿宋" w:eastAsia="仿宋" w:cs="Times New Roman"/>
          <w:b/>
          <w:color w:val="auto"/>
          <w:sz w:val="24"/>
          <w:szCs w:val="24"/>
          <w:lang w:val="en-US" w:eastAsia="zh-CN"/>
        </w:rPr>
        <w:t>第四部分  评审规则：</w:t>
      </w:r>
    </w:p>
    <w:p w14:paraId="50E36067">
      <w:pPr>
        <w:numPr>
          <w:ilvl w:val="0"/>
          <w:numId w:val="4"/>
        </w:numPr>
        <w:spacing w:line="240" w:lineRule="auto"/>
        <w:ind w:left="0" w:leftChars="0" w:firstLine="0" w:firstLineChars="0"/>
        <w:rPr>
          <w:rFonts w:hint="eastAsia" w:ascii="仿宋" w:hAnsi="仿宋" w:eastAsia="仿宋" w:cs="仿宋"/>
          <w:b/>
          <w:bCs/>
          <w:color w:val="auto"/>
          <w:sz w:val="24"/>
          <w:szCs w:val="24"/>
        </w:rPr>
      </w:pPr>
      <w:bookmarkStart w:id="36" w:name="_Toc474075450"/>
      <w:r>
        <w:rPr>
          <w:rFonts w:hint="eastAsia" w:ascii="仿宋" w:hAnsi="仿宋" w:eastAsia="仿宋" w:cs="仿宋"/>
          <w:b/>
          <w:bCs/>
          <w:color w:val="auto"/>
          <w:sz w:val="24"/>
          <w:szCs w:val="24"/>
        </w:rPr>
        <w:t>评</w:t>
      </w:r>
      <w:r>
        <w:rPr>
          <w:rFonts w:hint="eastAsia" w:ascii="仿宋" w:hAnsi="仿宋" w:eastAsia="仿宋" w:cs="仿宋"/>
          <w:b/>
          <w:bCs/>
          <w:color w:val="auto"/>
          <w:sz w:val="24"/>
          <w:szCs w:val="24"/>
          <w:lang w:val="en-US" w:eastAsia="zh-CN"/>
        </w:rPr>
        <w:t>选定评</w:t>
      </w:r>
      <w:r>
        <w:rPr>
          <w:rFonts w:hint="eastAsia" w:ascii="仿宋" w:hAnsi="仿宋" w:eastAsia="仿宋" w:cs="仿宋"/>
          <w:b/>
          <w:bCs/>
          <w:color w:val="auto"/>
          <w:sz w:val="24"/>
          <w:szCs w:val="24"/>
        </w:rPr>
        <w:t>组织：</w:t>
      </w:r>
    </w:p>
    <w:p w14:paraId="57EA0B7C">
      <w:pPr>
        <w:numPr>
          <w:ilvl w:val="0"/>
          <w:numId w:val="0"/>
        </w:numPr>
        <w:spacing w:line="240" w:lineRule="auto"/>
        <w:ind w:leftChars="0"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评选组是3人或5人，由申购（使用）科室、归口管理部门、相关部门科室等负责人或其指定的授权人代表组成；工会监督代表、审计代表根据需要全程监督审计。</w:t>
      </w:r>
    </w:p>
    <w:p w14:paraId="059C0205">
      <w:pPr>
        <w:numPr>
          <w:ilvl w:val="0"/>
          <w:numId w:val="4"/>
        </w:numPr>
        <w:spacing w:line="240" w:lineRule="auto"/>
        <w:ind w:left="0" w:leftChars="0" w:firstLine="0" w:firstLineChars="0"/>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供应商及响应文件</w:t>
      </w:r>
      <w:r>
        <w:rPr>
          <w:rFonts w:hint="eastAsia" w:ascii="仿宋" w:hAnsi="仿宋" w:eastAsia="仿宋" w:cs="仿宋"/>
          <w:b/>
          <w:bCs/>
          <w:color w:val="auto"/>
          <w:sz w:val="24"/>
          <w:szCs w:val="24"/>
        </w:rPr>
        <w:t>有下列情形之一的</w:t>
      </w:r>
      <w:r>
        <w:rPr>
          <w:rFonts w:hint="eastAsia" w:ascii="仿宋" w:hAnsi="仿宋" w:eastAsia="仿宋" w:cs="仿宋"/>
          <w:b/>
          <w:bCs/>
          <w:color w:val="auto"/>
          <w:sz w:val="24"/>
          <w:szCs w:val="24"/>
          <w:lang w:val="en-US" w:eastAsia="zh-CN"/>
        </w:rPr>
        <w:t>将作</w:t>
      </w:r>
      <w:r>
        <w:rPr>
          <w:rFonts w:hint="eastAsia" w:ascii="仿宋" w:hAnsi="仿宋" w:eastAsia="仿宋" w:cs="仿宋"/>
          <w:b/>
          <w:bCs/>
          <w:color w:val="auto"/>
          <w:sz w:val="24"/>
          <w:szCs w:val="24"/>
        </w:rPr>
        <w:t>无效</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处罚</w:t>
      </w: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并追究其相关法律责任</w:t>
      </w:r>
      <w:r>
        <w:rPr>
          <w:rFonts w:hint="eastAsia" w:ascii="仿宋" w:hAnsi="仿宋" w:eastAsia="仿宋" w:cs="仿宋"/>
          <w:b/>
          <w:bCs/>
          <w:color w:val="auto"/>
          <w:sz w:val="24"/>
          <w:szCs w:val="24"/>
          <w:lang w:eastAsia="zh-CN"/>
        </w:rPr>
        <w:t>：</w:t>
      </w:r>
    </w:p>
    <w:p w14:paraId="5811EECB">
      <w:pPr>
        <w:numPr>
          <w:ilvl w:val="0"/>
          <w:numId w:val="5"/>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提供虚假材料响应等谋取成交的；</w:t>
      </w:r>
    </w:p>
    <w:p w14:paraId="021F4B51">
      <w:pPr>
        <w:numPr>
          <w:ilvl w:val="0"/>
          <w:numId w:val="5"/>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提供假冒伪劣产品或降低服务标准，不能满足正常需求的；</w:t>
      </w:r>
    </w:p>
    <w:p w14:paraId="50D6BCDC">
      <w:pPr>
        <w:numPr>
          <w:ilvl w:val="0"/>
          <w:numId w:val="5"/>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采取不正当手段诋毁、排挤其他供应商等扰乱采购秩序的；</w:t>
      </w:r>
    </w:p>
    <w:p w14:paraId="1DABA0E0">
      <w:pPr>
        <w:numPr>
          <w:ilvl w:val="0"/>
          <w:numId w:val="5"/>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与相关部门科室、其他供应商恶意串通的；</w:t>
      </w:r>
    </w:p>
    <w:p w14:paraId="2545965F">
      <w:pPr>
        <w:numPr>
          <w:ilvl w:val="0"/>
          <w:numId w:val="5"/>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向相关部门科室行贿或者提供其他不正当利益的；</w:t>
      </w:r>
    </w:p>
    <w:p w14:paraId="2B7D086C">
      <w:pPr>
        <w:numPr>
          <w:ilvl w:val="0"/>
          <w:numId w:val="5"/>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供应商单方面放弃成交结果或变更、中止、终止合同协议的；</w:t>
      </w:r>
    </w:p>
    <w:p w14:paraId="6791D609">
      <w:pPr>
        <w:numPr>
          <w:ilvl w:val="0"/>
          <w:numId w:val="5"/>
        </w:numPr>
        <w:spacing w:line="240" w:lineRule="auto"/>
        <w:ind w:left="425" w:leftChars="0" w:right="105" w:rightChars="5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拒不接受有关部门督查的或提供虚假情况的；</w:t>
      </w:r>
    </w:p>
    <w:p w14:paraId="132E5C33">
      <w:pPr>
        <w:numPr>
          <w:ilvl w:val="0"/>
          <w:numId w:val="5"/>
        </w:numPr>
        <w:spacing w:line="240" w:lineRule="auto"/>
        <w:ind w:left="425" w:leftChars="0" w:right="105" w:rightChars="5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法律法规规定的其他禁止情形</w:t>
      </w:r>
      <w:r>
        <w:rPr>
          <w:rFonts w:hint="eastAsia" w:ascii="仿宋" w:hAnsi="仿宋" w:eastAsia="仿宋" w:cs="仿宋"/>
          <w:color w:val="auto"/>
          <w:sz w:val="24"/>
          <w:szCs w:val="24"/>
        </w:rPr>
        <w:t>。</w:t>
      </w:r>
    </w:p>
    <w:p w14:paraId="0426F1A2">
      <w:pPr>
        <w:numPr>
          <w:ilvl w:val="0"/>
          <w:numId w:val="4"/>
        </w:numPr>
        <w:spacing w:line="240" w:lineRule="auto"/>
        <w:ind w:left="0" w:leftChars="0" w:firstLine="0" w:firstLineChars="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定评办法：</w:t>
      </w:r>
    </w:p>
    <w:p w14:paraId="09EE0B2F">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评选组</w:t>
      </w:r>
      <w:r>
        <w:rPr>
          <w:rFonts w:hint="eastAsia" w:ascii="仿宋" w:hAnsi="仿宋" w:eastAsia="仿宋" w:cs="仿宋"/>
          <w:color w:val="auto"/>
          <w:sz w:val="24"/>
          <w:szCs w:val="24"/>
        </w:rPr>
        <w:t>只对实质上响应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供应商</w:t>
      </w:r>
      <w:r>
        <w:rPr>
          <w:rFonts w:hint="eastAsia" w:ascii="仿宋" w:hAnsi="仿宋" w:eastAsia="仿宋" w:cs="仿宋"/>
          <w:color w:val="auto"/>
          <w:sz w:val="24"/>
          <w:szCs w:val="24"/>
        </w:rPr>
        <w:t>进行评审</w:t>
      </w:r>
      <w:r>
        <w:rPr>
          <w:rFonts w:hint="eastAsia" w:ascii="仿宋" w:hAnsi="仿宋" w:eastAsia="仿宋" w:cs="仿宋"/>
          <w:color w:val="auto"/>
          <w:sz w:val="24"/>
          <w:szCs w:val="24"/>
          <w:lang w:eastAsia="zh-CN"/>
        </w:rPr>
        <w:t>。</w:t>
      </w:r>
      <w:r>
        <w:rPr>
          <w:rFonts w:hint="eastAsia" w:ascii="仿宋" w:hAnsi="仿宋" w:eastAsia="仿宋" w:cs="仿宋"/>
          <w:b/>
          <w:bCs/>
          <w:color w:val="auto"/>
          <w:sz w:val="24"/>
          <w:szCs w:val="24"/>
          <w:lang w:val="en-US" w:eastAsia="zh-CN"/>
        </w:rPr>
        <w:t>“</w:t>
      </w:r>
      <w:r>
        <w:rPr>
          <w:rFonts w:hint="eastAsia" w:ascii="仿宋" w:hAnsi="仿宋" w:eastAsia="仿宋" w:cs="仿宋"/>
          <w:b/>
          <w:bCs/>
          <w:color w:val="auto"/>
          <w:sz w:val="24"/>
          <w:szCs w:val="24"/>
          <w:lang w:val="en-US" w:eastAsia="zh-CN"/>
        </w:rPr>
        <w:t>★”为实质性条款</w:t>
      </w:r>
      <w:r>
        <w:rPr>
          <w:rFonts w:hint="eastAsia" w:ascii="仿宋" w:hAnsi="仿宋" w:eastAsia="仿宋" w:cs="仿宋"/>
          <w:b/>
          <w:bCs/>
          <w:color w:val="auto"/>
          <w:sz w:val="24"/>
          <w:szCs w:val="24"/>
          <w:lang w:eastAsia="zh-CN"/>
        </w:rPr>
        <w:t>，</w:t>
      </w:r>
      <w:r>
        <w:rPr>
          <w:rFonts w:hint="eastAsia" w:ascii="仿宋" w:hAnsi="仿宋" w:eastAsia="仿宋" w:cs="仿宋"/>
          <w:color w:val="auto"/>
          <w:sz w:val="24"/>
          <w:szCs w:val="24"/>
          <w:lang w:val="en-US" w:eastAsia="zh-CN"/>
        </w:rPr>
        <w:t>不响应视为无效投选文件。</w:t>
      </w:r>
    </w:p>
    <w:p w14:paraId="62764CD2">
      <w:pPr>
        <w:numPr>
          <w:ilvl w:val="0"/>
          <w:numId w:val="6"/>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在评选期间，评选组可要求参评供应商对其</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中含义不明确的内容作必要的澄清或说明，但澄清或说明不得超出</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的范围或改变</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实质性内容。有关澄清的要求和答复均应以书面形式提交，澄清的内容为</w:t>
      </w:r>
      <w:r>
        <w:rPr>
          <w:rFonts w:hint="eastAsia" w:ascii="仿宋" w:hAnsi="仿宋" w:eastAsia="仿宋" w:cs="仿宋"/>
          <w:color w:val="auto"/>
          <w:sz w:val="24"/>
          <w:szCs w:val="24"/>
          <w:lang w:val="en-US" w:eastAsia="zh-CN"/>
        </w:rPr>
        <w:t>响应</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的组成部分。</w:t>
      </w:r>
    </w:p>
    <w:p w14:paraId="0CEBB2FC">
      <w:pPr>
        <w:numPr>
          <w:ilvl w:val="0"/>
          <w:numId w:val="6"/>
        </w:numPr>
        <w:spacing w:line="240" w:lineRule="auto"/>
        <w:ind w:left="425" w:leftChars="0" w:hanging="425" w:firstLineChars="0"/>
        <w:rPr>
          <w:rFonts w:hint="eastAsia"/>
          <w:color w:val="auto"/>
        </w:rPr>
      </w:pPr>
      <w:r>
        <w:rPr>
          <w:rFonts w:hint="eastAsia" w:ascii="仿宋" w:hAnsi="仿宋" w:eastAsia="仿宋" w:cs="仿宋"/>
          <w:color w:val="auto"/>
          <w:sz w:val="24"/>
          <w:szCs w:val="24"/>
          <w:lang w:val="en-US" w:eastAsia="zh-CN"/>
        </w:rPr>
        <w:t>本次</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采用</w:t>
      </w:r>
      <w:sdt>
        <w:sdtPr>
          <w:rPr>
            <w:rStyle w:val="15"/>
            <w:rFonts w:hint="eastAsia"/>
            <w:color w:val="auto"/>
            <w:lang w:val="en-US" w:eastAsia="zh-CN"/>
          </w:rPr>
          <w:id w:val="147475761"/>
          <w:lock w:val="sdtLocked"/>
          <w:placeholder>
            <w:docPart w:val="{cb953790-87c7-4ee7-952b-c68d6c7bde21}"/>
          </w:placeholder>
          <w:dropDownList>
            <w:listItem w:displayText="院内询价，原则上一次报价。按供应商报价金额或统一折扣率由低到高排序，满足全部要求且最低报价金额或统一折扣率作为第一候选供应商，以此类推，如果报价相同经谈判后择优确认第一候选供应商。" w:value="院内询价，原则上一次报价。按供应商报价金额或统一折扣率由低到高排序，满足全部要求且最低报价金额或统一折扣率作为第一候选供应商，以此类推，如果报价相同经谈判后择优确认第一候选供应商。"/>
            <w:listItem w:displayText="竞争性谈判（足额结算采购），一次报价。按供应商总价值报价由高到低排序，满足全部要求且总价值报价最高的作为第一候选供应商，如报价仍相同的，对比或谈判其他要求后择优确认第一候选供应商。" w:value="竞争性谈判（足额结算采购），一次报价。按供应商总价值报价由高到低排序，满足全部要求且总价值报价最高的作为第一候选供应商，如报价仍相同的，对比或谈判其他要求后择优确认第一候选供应商。"/>
            <w:listItem w:displayText="竞争性谈判（最低价法），同等条件方案下允许两次报价。按供应商报价总额 或 统一单价折扣率等由低到高排序，满足全部要求且报价最低的作为第一候选供应商，如报价仍相同的，对比其他要求后择优确认第一候选供应商。" w:value="竞争性谈判（最低价法），同等条件方案下允许两次报价。按供应商报价总额 或 统一单价折扣率等由低到高排序，满足全部要求且报价最低的作为第一候选供应商，如报价仍相同的，对比其他要求后择优确认第一候选供应商。"/>
            <w:listItem w:displayText="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value="竞争性谈判（综合评分法），同等条件方案下允许两次报价，满足实质性要求且得分最高的作为第一候选供应商。综合得分相同的，按报价金额或统一折扣率由低到高顺序排列，最低作为第一候选供应商；得分且报价相同的，按其他评分要求得分最高的作为第一候选供应商。以此类推。评分细则表如下："/>
            <w:listItem w:displayText="竞争性谈判（综合评分法2），同等条件下满足要求且综合得分最高的作为第一候选供应商。综合得分相同的，按主要因素由高到低顺序排列，最高得分作为第一候选供应商。评分细则表如下：" w:value="竞争性谈判（综合评分法2），同等条件下满足要求且综合得分最高的作为第一候选供应商。综合得分相同的，按主要因素由高到低顺序排列，最高得分作为第一候选供应商。评分细则表如下："/>
          </w:dropDownList>
        </w:sdtPr>
        <w:sdtEndPr>
          <w:rPr>
            <w:rStyle w:val="15"/>
            <w:rFonts w:hint="eastAsia"/>
            <w:color w:val="auto"/>
            <w:lang w:val="en-US" w:eastAsia="zh-CN"/>
          </w:rPr>
        </w:sdtEndPr>
        <w:sdtContent>
          <w:r>
            <w:rPr>
              <w:rFonts w:hint="eastAsia" w:ascii="Arial" w:hAnsi="Arial" w:eastAsia="黑体" w:cstheme="minorBidi"/>
              <w:b/>
              <w:color w:val="auto"/>
              <w:kern w:val="2"/>
              <w:sz w:val="24"/>
              <w:szCs w:val="22"/>
              <w:lang w:val="en-US" w:eastAsia="zh-CN" w:bidi="ar-SA"/>
            </w:rPr>
            <w:t>院内询价，原则上一次报价。按供应商报价金额或统一折扣率由低到高排序，满足全部要求且最低报价金额或统一折扣率作为第一候选供应商，以此类推，如果报价相同经</w:t>
          </w:r>
          <w:r>
            <w:rPr>
              <w:rFonts w:hint="eastAsia" w:ascii="Arial" w:hAnsi="Arial" w:eastAsia="黑体" w:cstheme="minorBidi"/>
              <w:b/>
              <w:color w:val="auto"/>
              <w:kern w:val="2"/>
              <w:sz w:val="24"/>
              <w:szCs w:val="22"/>
              <w:lang w:val="en-US" w:eastAsia="zh-CN" w:bidi="ar-SA"/>
            </w:rPr>
            <w:t>谈判后择优确认第一候选供应商。</w:t>
          </w:r>
        </w:sdtContent>
      </w:sdt>
    </w:p>
    <w:p w14:paraId="2439231D">
      <w:pPr>
        <w:numPr>
          <w:ilvl w:val="0"/>
          <w:numId w:val="6"/>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第一候选供应商放弃中选（将承担相应法律法规责任和赔偿采购人全部损失）或因不可抗力提出不能履行合同的，需获得采购人同意。采购人可以自行按评选排序顺序依次替补。</w:t>
      </w:r>
    </w:p>
    <w:p w14:paraId="7C8E3E0B">
      <w:pPr>
        <w:numPr>
          <w:ilvl w:val="0"/>
          <w:numId w:val="6"/>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在采购人官方网站公示的信息与中选通知书同等效应。</w:t>
      </w:r>
    </w:p>
    <w:p w14:paraId="0E12E796">
      <w:pPr>
        <w:numPr>
          <w:ilvl w:val="0"/>
          <w:numId w:val="6"/>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响应文件部分格式与装订顺序</w:t>
      </w:r>
    </w:p>
    <w:p w14:paraId="33AD9CB1">
      <w:pPr>
        <w:numPr>
          <w:ilvl w:val="0"/>
          <w:numId w:val="7"/>
        </w:numPr>
        <w:spacing w:line="240" w:lineRule="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详见附件1-8。保证总体格式和顺序不变条件下，可适当修改调整。</w:t>
      </w:r>
    </w:p>
    <w:p w14:paraId="2C9AE85A">
      <w:pPr>
        <w:numPr>
          <w:ilvl w:val="0"/>
          <w:numId w:val="7"/>
        </w:numPr>
        <w:spacing w:line="240" w:lineRule="auto"/>
        <w:rPr>
          <w:rFonts w:hint="eastAsia" w:ascii="仿宋" w:hAnsi="仿宋" w:eastAsia="仿宋" w:cs="仿宋"/>
          <w:color w:val="auto"/>
          <w:sz w:val="24"/>
          <w:szCs w:val="24"/>
        </w:rPr>
      </w:pPr>
      <w:r>
        <w:rPr>
          <w:rFonts w:hint="eastAsia" w:ascii="仿宋" w:hAnsi="仿宋" w:eastAsia="仿宋" w:cs="仿宋"/>
          <w:b/>
          <w:bCs/>
          <w:color w:val="auto"/>
          <w:sz w:val="24"/>
          <w:szCs w:val="24"/>
          <w:lang w:val="en-US" w:eastAsia="zh-CN"/>
        </w:rPr>
        <w:t>附件中未涉及的证明文件、设计图、样品图片、说明书等其他相关材料的，规范分类装订。</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w:t>
      </w:r>
      <w:r>
        <w:rPr>
          <w:rFonts w:hint="eastAsia" w:ascii="仿宋" w:hAnsi="仿宋" w:eastAsia="仿宋" w:cs="仿宋"/>
          <w:b/>
          <w:bCs/>
          <w:color w:val="auto"/>
          <w:sz w:val="24"/>
          <w:szCs w:val="24"/>
          <w:u w:val="single"/>
          <w:lang w:eastAsia="zh-CN"/>
        </w:rPr>
        <w:t>）</w:t>
      </w:r>
    </w:p>
    <w:p w14:paraId="737DE9F7">
      <w:pPr>
        <w:numPr>
          <w:ilvl w:val="0"/>
          <w:numId w:val="6"/>
        </w:numPr>
        <w:spacing w:line="240" w:lineRule="auto"/>
        <w:ind w:left="425" w:leftChars="0" w:hanging="425" w:firstLineChars="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其他注意事项</w:t>
      </w:r>
    </w:p>
    <w:p w14:paraId="723420C8">
      <w:pPr>
        <w:numPr>
          <w:ilvl w:val="0"/>
          <w:numId w:val="8"/>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为了有助于对</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进行审查、评估和比较，</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方有权向</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质疑、查看有关资质原件、请</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解释</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内容。</w:t>
      </w:r>
      <w:r>
        <w:rPr>
          <w:rFonts w:hint="eastAsia" w:ascii="仿宋" w:hAnsi="仿宋" w:eastAsia="仿宋" w:cs="仿宋"/>
          <w:color w:val="auto"/>
          <w:sz w:val="24"/>
          <w:szCs w:val="24"/>
          <w:lang w:eastAsia="zh-CN"/>
        </w:rPr>
        <w:t>参评供应商</w:t>
      </w:r>
      <w:r>
        <w:rPr>
          <w:rFonts w:hint="eastAsia" w:ascii="仿宋" w:hAnsi="仿宋" w:eastAsia="仿宋" w:cs="仿宋"/>
          <w:color w:val="auto"/>
          <w:sz w:val="24"/>
          <w:szCs w:val="24"/>
        </w:rPr>
        <w:t>有责任按照</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方通知的时间、地点指派专人进行答疑、澄清、提供有关原件。</w:t>
      </w:r>
    </w:p>
    <w:p w14:paraId="2F20C995">
      <w:pPr>
        <w:numPr>
          <w:ilvl w:val="0"/>
          <w:numId w:val="8"/>
        </w:numPr>
        <w:spacing w:line="240" w:lineRule="auto"/>
        <w:ind w:left="425" w:leftChars="0" w:hanging="425" w:firstLineChars="0"/>
        <w:rPr>
          <w:rFonts w:hint="eastAsia" w:ascii="仿宋" w:hAnsi="仿宋" w:eastAsia="仿宋" w:cs="仿宋"/>
          <w:color w:val="auto"/>
          <w:sz w:val="24"/>
          <w:szCs w:val="24"/>
        </w:rPr>
      </w:pP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参评评选</w:t>
      </w:r>
      <w:r>
        <w:rPr>
          <w:rFonts w:hint="eastAsia" w:ascii="仿宋" w:hAnsi="仿宋" w:eastAsia="仿宋" w:cs="仿宋"/>
          <w:color w:val="auto"/>
          <w:sz w:val="24"/>
          <w:szCs w:val="24"/>
        </w:rPr>
        <w:t>过程中</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方有恶意竞争等不正当行为时，</w:t>
      </w:r>
      <w:r>
        <w:rPr>
          <w:rFonts w:hint="eastAsia" w:ascii="仿宋" w:hAnsi="仿宋" w:eastAsia="仿宋" w:cs="仿宋"/>
          <w:color w:val="auto"/>
          <w:sz w:val="24"/>
          <w:szCs w:val="24"/>
          <w:lang w:eastAsia="zh-CN"/>
        </w:rPr>
        <w:t>采购</w:t>
      </w:r>
      <w:r>
        <w:rPr>
          <w:rFonts w:hint="eastAsia" w:ascii="仿宋" w:hAnsi="仿宋" w:eastAsia="仿宋" w:cs="仿宋"/>
          <w:color w:val="auto"/>
          <w:sz w:val="24"/>
          <w:szCs w:val="24"/>
        </w:rPr>
        <w:t>方有权中止</w:t>
      </w: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w:t>
      </w:r>
    </w:p>
    <w:p w14:paraId="12B87578">
      <w:pPr>
        <w:numPr>
          <w:ilvl w:val="0"/>
          <w:numId w:val="8"/>
        </w:numPr>
        <w:spacing w:line="240" w:lineRule="auto"/>
        <w:ind w:left="425" w:leftChars="0" w:hanging="425" w:firstLineChars="0"/>
        <w:rPr>
          <w:rFonts w:hint="eastAsia" w:ascii="宋体" w:hAnsi="宋体" w:eastAsia="宋体" w:cs="宋体"/>
          <w:color w:val="auto"/>
          <w:sz w:val="24"/>
          <w:szCs w:val="24"/>
        </w:rPr>
      </w:pPr>
      <w:r>
        <w:rPr>
          <w:rFonts w:hint="eastAsia" w:ascii="仿宋" w:hAnsi="仿宋" w:eastAsia="仿宋" w:cs="仿宋"/>
          <w:color w:val="auto"/>
          <w:sz w:val="24"/>
          <w:szCs w:val="24"/>
          <w:lang w:val="en-US" w:eastAsia="zh-CN"/>
        </w:rPr>
        <w:t>成交供应商</w:t>
      </w:r>
      <w:r>
        <w:rPr>
          <w:rFonts w:hint="eastAsia" w:ascii="仿宋" w:hAnsi="仿宋" w:eastAsia="仿宋" w:cs="仿宋"/>
          <w:color w:val="auto"/>
          <w:sz w:val="24"/>
          <w:szCs w:val="24"/>
        </w:rPr>
        <w:t>应当按照供货合同约定履行义务，完成</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不得向他人转让</w:t>
      </w:r>
      <w:r>
        <w:rPr>
          <w:rFonts w:hint="eastAsia" w:ascii="仿宋" w:hAnsi="仿宋" w:eastAsia="仿宋" w:cs="仿宋"/>
          <w:color w:val="auto"/>
          <w:sz w:val="24"/>
          <w:szCs w:val="24"/>
          <w:lang w:val="en-US" w:eastAsia="zh-CN"/>
        </w:rPr>
        <w:t>本</w:t>
      </w:r>
      <w:r>
        <w:rPr>
          <w:rFonts w:hint="eastAsia" w:ascii="仿宋" w:hAnsi="仿宋" w:eastAsia="仿宋" w:cs="仿宋"/>
          <w:color w:val="auto"/>
          <w:sz w:val="24"/>
          <w:szCs w:val="24"/>
        </w:rPr>
        <w:t>项目。</w:t>
      </w:r>
    </w:p>
    <w:p w14:paraId="2403C052">
      <w:pPr>
        <w:pStyle w:val="5"/>
        <w:rPr>
          <w:rFonts w:hint="default" w:ascii="仿宋" w:hAnsi="仿宋" w:eastAsia="仿宋" w:cs="仿宋"/>
          <w:color w:val="auto"/>
          <w:sz w:val="24"/>
          <w:szCs w:val="24"/>
          <w:lang w:val="en-US" w:eastAsia="zh-CN"/>
        </w:rPr>
      </w:pPr>
    </w:p>
    <w:p w14:paraId="65C9BC66">
      <w:pPr>
        <w:numPr>
          <w:ilvl w:val="0"/>
          <w:numId w:val="0"/>
        </w:numPr>
        <w:spacing w:line="240" w:lineRule="auto"/>
        <w:ind w:leftChars="0"/>
        <w:rPr>
          <w:rFonts w:hint="default" w:eastAsia="黑体"/>
          <w:color w:val="auto"/>
          <w:sz w:val="24"/>
          <w:lang w:val="en-US" w:eastAsia="zh-CN"/>
        </w:rPr>
      </w:pPr>
      <w:r>
        <w:rPr>
          <w:rFonts w:hint="eastAsia" w:ascii="黑体" w:hAnsi="黑体" w:eastAsia="黑体"/>
          <w:color w:val="auto"/>
          <w:sz w:val="36"/>
          <w:szCs w:val="36"/>
        </w:rPr>
        <w:br w:type="page"/>
      </w:r>
      <w:bookmarkEnd w:id="23"/>
      <w:bookmarkEnd w:id="24"/>
      <w:bookmarkEnd w:id="25"/>
      <w:bookmarkEnd w:id="26"/>
      <w:bookmarkEnd w:id="27"/>
      <w:bookmarkEnd w:id="36"/>
      <w:sdt>
        <w:sdtPr>
          <w:rPr>
            <w:rFonts w:hint="eastAsia" w:ascii="宋体" w:hAnsi="宋体" w:eastAsia="宋体" w:cs="宋体"/>
            <w:color w:val="auto"/>
            <w:kern w:val="2"/>
            <w:sz w:val="28"/>
            <w:szCs w:val="28"/>
            <w:highlight w:val="none"/>
            <w:lang w:val="en-US" w:eastAsia="zh-CN" w:bidi="ar-SA"/>
          </w:rPr>
          <w:id w:val="147480440"/>
          <w:lock w:val="sdtContentLocked"/>
          <w:placeholder>
            <w:docPart w:val="{8158931c-4b0b-4dd3-b26b-0ca1d11bd845}"/>
          </w:placeholder>
          <w:text/>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val="0"/>
              <w:bCs/>
              <w:color w:val="auto"/>
              <w:kern w:val="2"/>
              <w:sz w:val="28"/>
              <w:szCs w:val="28"/>
              <w:highlight w:val="none"/>
              <w:lang w:val="en-US" w:eastAsia="zh-CN" w:bidi="ar-SA"/>
            </w:rPr>
            <w:t>1、响应文件封面格式</w:t>
          </w:r>
        </w:sdtContent>
      </w:sdt>
    </w:p>
    <w:p w14:paraId="552AA43E">
      <w:pPr>
        <w:keepNext/>
        <w:keepLines/>
        <w:widowControl w:val="0"/>
        <w:adjustRightInd w:val="0"/>
        <w:spacing w:before="120" w:after="120" w:line="360" w:lineRule="auto"/>
        <w:jc w:val="both"/>
        <w:textAlignment w:val="baseline"/>
        <w:outlineLvl w:val="1"/>
        <w:rPr>
          <w:rFonts w:hint="eastAsia" w:ascii="仿宋" w:hAnsi="仿宋" w:eastAsia="仿宋" w:cs="Times New Roman"/>
          <w:b w:val="0"/>
          <w:color w:val="auto"/>
          <w:kern w:val="0"/>
          <w:sz w:val="28"/>
          <w:szCs w:val="24"/>
          <w:lang w:val="en-US" w:eastAsia="zh-CN" w:bidi="ar-SA"/>
        </w:rPr>
      </w:pPr>
      <w:bookmarkStart w:id="37" w:name="_Toc390084413"/>
      <w:bookmarkStart w:id="38" w:name="_Toc474075451"/>
      <w:bookmarkStart w:id="39" w:name="_Toc390084953"/>
      <w:bookmarkStart w:id="40" w:name="_Toc389731555"/>
      <w:bookmarkStart w:id="41" w:name="_Toc396597539"/>
      <w:bookmarkStart w:id="42" w:name="_Toc390084889"/>
      <w:bookmarkStart w:id="43" w:name="_Toc390078447"/>
      <w:r>
        <w:rPr>
          <w:rFonts w:hint="default" w:ascii="黑体" w:hAnsi="Cambria" w:eastAsia="黑体" w:cs="Times New Roman"/>
          <w:b w:val="0"/>
          <w:bCs/>
          <w:color w:val="auto"/>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4345305</wp:posOffset>
                </wp:positionH>
                <wp:positionV relativeFrom="paragraph">
                  <wp:posOffset>143510</wp:posOffset>
                </wp:positionV>
                <wp:extent cx="1257300" cy="891540"/>
                <wp:effectExtent l="5080" t="4445" r="13970" b="18415"/>
                <wp:wrapNone/>
                <wp:docPr id="1" name="Text Box 3520"/>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wps:txbx>
                      <wps:bodyPr wrap="square" upright="1"/>
                    </wps:wsp>
                  </a:graphicData>
                </a:graphic>
              </wp:anchor>
            </w:drawing>
          </mc:Choice>
          <mc:Fallback>
            <w:pict>
              <v:shape id="Text Box 3520" o:spid="_x0000_s1026" o:spt="202" type="#_x0000_t202" style="position:absolute;left:0pt;margin-left:342.15pt;margin-top:11.3pt;height:70.2pt;width:99pt;z-index:251660288;mso-width-relative:page;mso-height-relative:page;" fillcolor="#FFFFFF" filled="t" stroked="t" coordsize="21600,21600" o:gfxdata="UEsDBAoAAAAAAIdO4kAAAAAAAAAAAAAAAAAEAAAAZHJzL1BLAwQUAAAACACHTuJAfEiTgNgAAAAK&#10;AQAADwAAAGRycy9kb3ducmV2LnhtbE2PwU7DMAyG70i8Q2QkLogla6cQStMdkEBwYwPBNWuztiJx&#10;SpJ14+0xJzja/vT7++v1yTs225jGgBqWCwHMYhu6EXsNb68P1wpYygY74wJaDd82wbo5P6tN1YUj&#10;buy8zT2jEEyV0TDkPFWcp3aw3qRFmCzSbR+iN5nG2PMumiOFe8cLIST3ZkT6MJjJ3g+2/dwevAa1&#10;epo/0nP58t7KvbvNVzfz41fU+vJiKe6AZXvKfzD86pM6NOS0CwfsEnMapFqVhGooCgmMAKUKWuyI&#10;lKUA3tT8f4XmB1BLAwQUAAAACACHTuJAJz9glAcCAABGBAAADgAAAGRycy9lMm9Eb2MueG1srVNN&#10;j9MwEL0j8R8s32nSLoXdqulKUMoFAdIuP8C1ncSSv7DdJv33PLvddnfh0AM5OGPP+M28N+Pl/Wg0&#10;2csQlbMNnU5qSqTlTijbNfTX4+bdLSUxMSuYdlY29CAjvV+9fbMc/ELOXO+0kIEAxMbF4Bvap+QX&#10;VRV5Lw2LE+elhbN1wbCEbegqEdgAdKOrWV1/qAYXhA+Oyxhxuj466QkxXAPo2lZxuXZ8Z6RNR9Qg&#10;NUugFHvlI12VattW8vSjbaNMRDcUTFNZkQT2Nq/VaskWXWC+V/xUArumhFecDFMWSc9Qa5YY2QX1&#10;F5RRPLjo2jThzlRHIkURsJjWr7R56JmXhQukjv4sevx/sPz7/mcgSmASKLHMoOGPckzkkxvJzXxW&#10;BBp8XCDuwSMyjfDkYAiXzyMOM++xDSb/wYjAD3kPZ3kzHs+XZvOPNzVcHL7bu+n8fYGvLrd9iOmr&#10;dIZko6EB7Suqsv23mJARoU8hOVl0WomN0rpsQrf9rAPZM7R6U75cJK68CNOWDA29m8/mqINhflvM&#10;DUzjoUG0Xcn34kZ8DlyX71/AubA1i/2xgIJwnC6jkgxlznrJxBcrSDp46GzxvGguxkhBiZZ4jdkq&#10;kYkpfU0k2GkLkpdWZCuN2xEw2dw6cUDbBkw46P3esYCcOx9U10Pg0sZyGeNVtDo9hTy/z/clxeX5&#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iTgNgAAAAKAQAADwAAAAAAAAABACAAAAAiAAAA&#10;ZHJzL2Rvd25yZXYueG1sUEsBAhQAFAAAAAgAh07iQCc/YJQHAgAARgQAAA4AAAAAAAAAAQAgAAAA&#10;JwEAAGRycy9lMm9Eb2MueG1sUEsFBgAAAAAGAAYAWQEAAKAFAAAAAA==&#10;">
                <v:fill on="t" focussize="0,0"/>
                <v:stroke color="#000000" joinstyle="miter"/>
                <v:imagedata o:title=""/>
                <o:lock v:ext="edit" aspectratio="f"/>
                <v:textbo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v:textbox>
              </v:shape>
            </w:pict>
          </mc:Fallback>
        </mc:AlternateContent>
      </w:r>
    </w:p>
    <w:p w14:paraId="4A4DB6B4">
      <w:pPr>
        <w:adjustRightInd w:val="0"/>
        <w:snapToGrid w:val="0"/>
        <w:spacing w:line="600" w:lineRule="exact"/>
        <w:rPr>
          <w:rFonts w:hint="eastAsia" w:ascii="仿宋" w:hAnsi="仿宋" w:eastAsia="仿宋" w:cs="Times New Roman"/>
          <w:b/>
          <w:bCs/>
          <w:color w:val="auto"/>
          <w:sz w:val="28"/>
          <w:szCs w:val="28"/>
        </w:rPr>
      </w:pPr>
    </w:p>
    <w:p w14:paraId="3C785229">
      <w:pPr>
        <w:adjustRightInd w:val="0"/>
        <w:snapToGrid w:val="0"/>
        <w:spacing w:line="600" w:lineRule="exact"/>
        <w:rPr>
          <w:rFonts w:hint="eastAsia" w:ascii="仿宋" w:hAnsi="仿宋" w:eastAsia="仿宋" w:cs="Times New Roman"/>
          <w:b/>
          <w:bCs/>
          <w:color w:val="auto"/>
          <w:sz w:val="28"/>
          <w:szCs w:val="28"/>
        </w:rPr>
      </w:pPr>
    </w:p>
    <w:p w14:paraId="39979C6A">
      <w:pPr>
        <w:adjustRightInd w:val="0"/>
        <w:snapToGrid w:val="0"/>
        <w:spacing w:line="600" w:lineRule="exact"/>
        <w:jc w:val="center"/>
        <w:rPr>
          <w:rFonts w:hint="eastAsia" w:ascii="仿宋" w:hAnsi="仿宋" w:eastAsia="仿宋" w:cs="Times New Roman"/>
          <w:bCs/>
          <w:color w:val="auto"/>
          <w:sz w:val="28"/>
          <w:szCs w:val="28"/>
        </w:rPr>
      </w:pPr>
    </w:p>
    <w:p w14:paraId="67D21958">
      <w:pPr>
        <w:adjustRightInd w:val="0"/>
        <w:snapToGrid w:val="0"/>
        <w:spacing w:line="600" w:lineRule="exact"/>
        <w:jc w:val="center"/>
        <w:rPr>
          <w:rFonts w:hint="eastAsia" w:ascii="仿宋" w:hAnsi="仿宋" w:eastAsia="仿宋" w:cs="Times New Roman"/>
          <w:bCs/>
          <w:color w:val="auto"/>
          <w:sz w:val="28"/>
          <w:szCs w:val="28"/>
        </w:rPr>
      </w:pPr>
    </w:p>
    <w:p w14:paraId="65CA8668">
      <w:pPr>
        <w:jc w:val="center"/>
        <w:rPr>
          <w:rFonts w:ascii="Calibri" w:hAnsi="Calibri" w:eastAsia="黑体" w:cs="Times New Roman"/>
          <w:b/>
          <w:color w:val="auto"/>
          <w:sz w:val="144"/>
          <w:szCs w:val="36"/>
        </w:rPr>
      </w:pPr>
      <w:r>
        <w:rPr>
          <w:rFonts w:hint="eastAsia" w:ascii="Calibri" w:hAnsi="Calibri" w:eastAsia="黑体" w:cs="Times New Roman"/>
          <w:b/>
          <w:color w:val="auto"/>
          <w:sz w:val="144"/>
          <w:szCs w:val="36"/>
          <w:lang w:val="en-US" w:eastAsia="zh-CN"/>
        </w:rPr>
        <w:t>响应</w:t>
      </w:r>
      <w:r>
        <w:rPr>
          <w:rFonts w:hint="eastAsia" w:ascii="Calibri" w:hAnsi="Calibri" w:eastAsia="黑体" w:cs="Times New Roman"/>
          <w:b/>
          <w:color w:val="auto"/>
          <w:sz w:val="144"/>
          <w:szCs w:val="36"/>
        </w:rPr>
        <w:t>文件</w:t>
      </w:r>
    </w:p>
    <w:p w14:paraId="3888C0BB">
      <w:pPr>
        <w:rPr>
          <w:rFonts w:ascii="Calibri" w:hAnsi="Calibri" w:eastAsia="黑体" w:cs="Times New Roman"/>
          <w:b/>
          <w:color w:val="auto"/>
          <w:sz w:val="72"/>
          <w:szCs w:val="30"/>
        </w:rPr>
      </w:pPr>
    </w:p>
    <w:p w14:paraId="004C5786">
      <w:pPr>
        <w:rPr>
          <w:rFonts w:hint="eastAsia" w:ascii="Calibri" w:hAnsi="Calibri" w:eastAsia="黑体" w:cs="Times New Roman"/>
          <w:b/>
          <w:color w:val="auto"/>
          <w:sz w:val="72"/>
          <w:szCs w:val="30"/>
        </w:rPr>
      </w:pPr>
    </w:p>
    <w:tbl>
      <w:tblPr>
        <w:tblStyle w:val="12"/>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2D795C6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6625DD8">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项目编号：</w:t>
            </w:r>
          </w:p>
        </w:tc>
        <w:tc>
          <w:tcPr>
            <w:tcW w:w="7059" w:type="dxa"/>
            <w:tcBorders>
              <w:bottom w:val="single" w:color="auto" w:sz="4" w:space="0"/>
            </w:tcBorders>
            <w:vAlign w:val="bottom"/>
          </w:tcPr>
          <w:p w14:paraId="71805D18">
            <w:pPr>
              <w:spacing w:line="360" w:lineRule="auto"/>
              <w:jc w:val="both"/>
              <w:rPr>
                <w:rFonts w:hint="default" w:ascii="Times New Roman" w:hAnsi="Times New Roman" w:eastAsia="仿宋" w:cs="Times New Roman"/>
                <w:sz w:val="28"/>
                <w:szCs w:val="28"/>
                <w:lang w:val="en-US" w:eastAsia="zh-CN"/>
              </w:rPr>
            </w:pPr>
            <w:r>
              <w:rPr>
                <w:rFonts w:hint="eastAsia" w:eastAsia="仿宋" w:cs="Times New Roman"/>
                <w:sz w:val="28"/>
                <w:szCs w:val="28"/>
                <w:lang w:val="en-US" w:eastAsia="zh-CN"/>
              </w:rPr>
              <w:t>CG2025-04</w:t>
            </w:r>
          </w:p>
        </w:tc>
      </w:tr>
      <w:tr w14:paraId="59CB6DC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11ADEE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项目</w:t>
            </w:r>
            <w:r>
              <w:rPr>
                <w:rFonts w:hint="eastAsia" w:ascii="Times New Roman" w:hAnsi="Times New Roman" w:eastAsia="宋体" w:cs="Times New Roman"/>
                <w:b/>
                <w:bCs/>
                <w:sz w:val="28"/>
                <w:szCs w:val="28"/>
                <w:lang w:val="en-US" w:eastAsia="zh-CN"/>
              </w:rPr>
              <w:t>名称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60DC3058">
            <w:pPr>
              <w:spacing w:line="360" w:lineRule="auto"/>
              <w:jc w:val="both"/>
              <w:rPr>
                <w:rFonts w:hint="default" w:ascii="Times New Roman" w:hAnsi="Times New Roman" w:eastAsia="宋体" w:cs="Times New Roman"/>
                <w:sz w:val="28"/>
                <w:szCs w:val="28"/>
                <w:lang w:val="en-US"/>
              </w:rPr>
            </w:pPr>
            <w:r>
              <w:rPr>
                <w:rFonts w:hint="eastAsia" w:ascii="仿宋" w:hAnsi="仿宋" w:eastAsia="仿宋" w:cs="仿宋"/>
                <w:lang w:val="en-US" w:eastAsia="zh-CN"/>
              </w:rPr>
              <w:t>一键报警系统采购项目</w:t>
            </w:r>
          </w:p>
        </w:tc>
      </w:tr>
      <w:tr w14:paraId="57EB909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28F61801">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项目包号：</w:t>
            </w:r>
          </w:p>
        </w:tc>
        <w:tc>
          <w:tcPr>
            <w:tcW w:w="7059" w:type="dxa"/>
            <w:tcBorders>
              <w:top w:val="single" w:color="auto" w:sz="4" w:space="0"/>
              <w:bottom w:val="single" w:color="auto" w:sz="4" w:space="0"/>
            </w:tcBorders>
            <w:vAlign w:val="bottom"/>
          </w:tcPr>
          <w:p w14:paraId="1278A3F4">
            <w:pPr>
              <w:spacing w:line="360" w:lineRule="auto"/>
              <w:jc w:val="both"/>
              <w:rPr>
                <w:rFonts w:hint="eastAsia" w:ascii="Times New Roman" w:hAnsi="Times New Roman" w:eastAsia="宋体" w:cs="Times New Roman"/>
                <w:sz w:val="28"/>
                <w:szCs w:val="28"/>
                <w:lang w:val="en-US" w:eastAsia="zh-CN"/>
              </w:rPr>
            </w:pPr>
            <w:r>
              <w:rPr>
                <w:rFonts w:hint="eastAsia" w:cs="Times New Roman"/>
                <w:sz w:val="28"/>
                <w:szCs w:val="28"/>
                <w:lang w:val="en-US" w:eastAsia="zh-CN"/>
              </w:rPr>
              <w:t>/</w:t>
            </w:r>
          </w:p>
        </w:tc>
      </w:tr>
      <w:tr w14:paraId="13122A1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6975519">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供应商全称</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14E8C33">
            <w:pPr>
              <w:spacing w:line="360" w:lineRule="auto"/>
              <w:jc w:val="both"/>
              <w:rPr>
                <w:rFonts w:hint="eastAsia" w:ascii="Times New Roman" w:hAnsi="Times New Roman" w:eastAsia="宋体" w:cs="Times New Roman"/>
                <w:sz w:val="28"/>
                <w:szCs w:val="28"/>
              </w:rPr>
            </w:pPr>
          </w:p>
        </w:tc>
      </w:tr>
      <w:tr w14:paraId="7F02FA5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09AA316">
            <w:pPr>
              <w:spacing w:line="360" w:lineRule="auto"/>
              <w:jc w:val="right"/>
              <w:rPr>
                <w:rFonts w:hint="eastAsia" w:ascii="Times New Roman" w:hAnsi="Times New Roman" w:eastAsia="宋体" w:cs="Times New Roman"/>
                <w:b/>
                <w:bCs/>
                <w:sz w:val="28"/>
                <w:szCs w:val="28"/>
                <w:lang w:eastAsia="zh-CN"/>
              </w:rPr>
            </w:pPr>
            <w:r>
              <w:rPr>
                <w:rFonts w:hint="eastAsia" w:ascii="Times New Roman" w:hAnsi="Times New Roman" w:eastAsia="宋体" w:cs="Times New Roman"/>
                <w:b/>
                <w:bCs/>
                <w:sz w:val="28"/>
                <w:szCs w:val="28"/>
                <w:lang w:val="en-US" w:eastAsia="zh-CN"/>
              </w:rPr>
              <w:t>联系人</w:t>
            </w:r>
            <w:r>
              <w:rPr>
                <w:rFonts w:hint="eastAsia" w:ascii="Times New Roman" w:hAnsi="Times New Roman" w:eastAsia="宋体" w:cs="Times New Roman"/>
                <w:b/>
                <w:bCs/>
                <w:sz w:val="28"/>
                <w:szCs w:val="28"/>
                <w:lang w:eastAsia="zh-CN"/>
              </w:rPr>
              <w:t>：</w:t>
            </w:r>
          </w:p>
        </w:tc>
        <w:tc>
          <w:tcPr>
            <w:tcW w:w="7059" w:type="dxa"/>
            <w:tcBorders>
              <w:top w:val="single" w:color="auto" w:sz="4" w:space="0"/>
              <w:bottom w:val="single" w:color="auto" w:sz="4" w:space="0"/>
            </w:tcBorders>
            <w:vAlign w:val="bottom"/>
          </w:tcPr>
          <w:p w14:paraId="6AED75CF">
            <w:pPr>
              <w:spacing w:line="360" w:lineRule="auto"/>
              <w:jc w:val="both"/>
              <w:rPr>
                <w:rFonts w:hint="eastAsia" w:ascii="Times New Roman" w:hAnsi="Times New Roman" w:eastAsia="宋体" w:cs="Times New Roman"/>
                <w:sz w:val="28"/>
                <w:szCs w:val="28"/>
              </w:rPr>
            </w:pPr>
          </w:p>
        </w:tc>
      </w:tr>
      <w:tr w14:paraId="34E6F87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4FD1FB43">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lang w:val="en-US" w:eastAsia="zh-CN"/>
              </w:rPr>
              <w:t>联系方式</w:t>
            </w:r>
            <w:r>
              <w:rPr>
                <w:rFonts w:hint="eastAsia" w:ascii="Times New Roman" w:hAnsi="Times New Roman" w:eastAsia="宋体" w:cs="Times New Roman"/>
                <w:b/>
                <w:bCs/>
                <w:sz w:val="28"/>
                <w:szCs w:val="28"/>
              </w:rPr>
              <w:t>：</w:t>
            </w:r>
          </w:p>
        </w:tc>
        <w:tc>
          <w:tcPr>
            <w:tcW w:w="7059" w:type="dxa"/>
            <w:tcBorders>
              <w:top w:val="single" w:color="auto" w:sz="4" w:space="0"/>
              <w:bottom w:val="single" w:color="auto" w:sz="4" w:space="0"/>
            </w:tcBorders>
            <w:vAlign w:val="bottom"/>
          </w:tcPr>
          <w:p w14:paraId="05952BDD">
            <w:pPr>
              <w:spacing w:line="360" w:lineRule="auto"/>
              <w:jc w:val="both"/>
              <w:rPr>
                <w:rFonts w:hint="eastAsia" w:ascii="Times New Roman" w:hAnsi="Times New Roman" w:eastAsia="宋体" w:cs="Times New Roman"/>
                <w:sz w:val="28"/>
                <w:szCs w:val="28"/>
              </w:rPr>
            </w:pPr>
          </w:p>
        </w:tc>
      </w:tr>
      <w:tr w14:paraId="6F3626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081FBEFD">
            <w:pPr>
              <w:spacing w:line="360" w:lineRule="auto"/>
              <w:jc w:val="right"/>
              <w:rPr>
                <w:rFonts w:hint="eastAsia" w:ascii="Times New Roman" w:hAnsi="Times New Roman" w:eastAsia="宋体" w:cs="Times New Roman"/>
                <w:b/>
                <w:bCs/>
                <w:sz w:val="28"/>
                <w:szCs w:val="28"/>
              </w:rPr>
            </w:pPr>
            <w:r>
              <w:rPr>
                <w:rFonts w:hint="eastAsia" w:ascii="Times New Roman" w:hAnsi="Times New Roman" w:eastAsia="宋体" w:cs="Times New Roman"/>
                <w:b/>
                <w:bCs/>
                <w:sz w:val="28"/>
                <w:szCs w:val="28"/>
              </w:rPr>
              <w:t>日    期：</w:t>
            </w:r>
          </w:p>
        </w:tc>
        <w:tc>
          <w:tcPr>
            <w:tcW w:w="7059" w:type="dxa"/>
            <w:tcBorders>
              <w:top w:val="single" w:color="auto" w:sz="4" w:space="0"/>
              <w:bottom w:val="single" w:color="auto" w:sz="4" w:space="0"/>
            </w:tcBorders>
            <w:vAlign w:val="bottom"/>
          </w:tcPr>
          <w:p w14:paraId="35558A94">
            <w:pPr>
              <w:spacing w:line="360" w:lineRule="auto"/>
              <w:jc w:val="both"/>
              <w:rPr>
                <w:rFonts w:hint="eastAsia" w:ascii="Times New Roman" w:hAnsi="Times New Roman" w:eastAsia="宋体" w:cs="Times New Roman"/>
                <w:sz w:val="28"/>
                <w:szCs w:val="28"/>
              </w:rPr>
            </w:pPr>
          </w:p>
        </w:tc>
      </w:tr>
    </w:tbl>
    <w:p w14:paraId="42A0362A">
      <w:pPr>
        <w:pStyle w:val="3"/>
        <w:jc w:val="both"/>
        <w:rPr>
          <w:rFonts w:hint="eastAsia" w:ascii="黑体" w:hAnsi="Cambria" w:eastAsia="黑体" w:cs="Times New Roman"/>
          <w:b w:val="0"/>
          <w:bCs/>
          <w:color w:val="auto"/>
          <w:kern w:val="2"/>
          <w:sz w:val="32"/>
          <w:szCs w:val="32"/>
          <w:lang w:val="en-US" w:eastAsia="zh-CN" w:bidi="ar-SA"/>
        </w:rPr>
      </w:pPr>
    </w:p>
    <w:p w14:paraId="7B0C0C81">
      <w:pPr>
        <w:rPr>
          <w:rFonts w:hint="eastAsia" w:ascii="黑体" w:hAnsi="Cambria" w:eastAsia="黑体" w:cs="Times New Roman"/>
          <w:b w:val="0"/>
          <w:bCs/>
          <w:color w:val="auto"/>
          <w:kern w:val="2"/>
          <w:sz w:val="32"/>
          <w:szCs w:val="32"/>
          <w:lang w:val="en-US" w:eastAsia="zh-CN" w:bidi="ar-SA"/>
        </w:rPr>
      </w:pPr>
    </w:p>
    <w:p w14:paraId="71AE887D">
      <w:pPr>
        <w:pStyle w:val="3"/>
        <w:jc w:val="both"/>
        <w:rPr>
          <w:rFonts w:hint="eastAsia" w:ascii="宋体" w:hAnsi="宋体" w:eastAsia="宋体" w:cs="宋体"/>
          <w:b w:val="0"/>
          <w:bCs/>
          <w:color w:val="auto"/>
          <w:kern w:val="2"/>
          <w:sz w:val="28"/>
          <w:szCs w:val="28"/>
          <w:highlight w:val="none"/>
          <w:lang w:val="en-US" w:eastAsia="zh-CN" w:bidi="ar-SA"/>
        </w:rPr>
      </w:pPr>
      <w:r>
        <w:rPr>
          <w:rFonts w:hint="eastAsia" w:ascii="黑体" w:hAnsi="Cambria" w:eastAsia="黑体" w:cs="Times New Roman"/>
          <w:b w:val="0"/>
          <w:bCs/>
          <w:color w:val="auto"/>
          <w:kern w:val="2"/>
          <w:sz w:val="32"/>
          <w:szCs w:val="32"/>
          <w:lang w:val="en-US" w:eastAsia="zh-CN" w:bidi="ar-SA"/>
        </w:rPr>
        <w:br w:type="page"/>
      </w:r>
      <w:bookmarkEnd w:id="28"/>
      <w:bookmarkEnd w:id="29"/>
      <w:bookmarkEnd w:id="37"/>
      <w:bookmarkEnd w:id="38"/>
      <w:bookmarkEnd w:id="39"/>
      <w:bookmarkEnd w:id="40"/>
      <w:bookmarkEnd w:id="41"/>
      <w:bookmarkEnd w:id="42"/>
      <w:bookmarkEnd w:id="43"/>
      <w:sdt>
        <w:sdtPr>
          <w:rPr>
            <w:rFonts w:hint="eastAsia" w:ascii="宋体" w:hAnsi="宋体" w:eastAsia="宋体" w:cs="宋体"/>
            <w:b w:val="0"/>
            <w:bCs/>
            <w:color w:val="auto"/>
            <w:kern w:val="2"/>
            <w:sz w:val="28"/>
            <w:szCs w:val="28"/>
            <w:highlight w:val="none"/>
            <w:lang w:val="en-US" w:eastAsia="zh-CN" w:bidi="ar-SA"/>
          </w:rPr>
          <w:id w:val="147480502"/>
          <w:lock w:val="sdtLocked"/>
          <w:placeholder>
            <w:docPart w:val="{1e79bffd-a775-4331-ab52-8765dc907d3a}"/>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2.参选函</w:t>
          </w:r>
        </w:sdtContent>
      </w:sdt>
    </w:p>
    <w:p w14:paraId="0D1A1E56">
      <w:pPr>
        <w:pStyle w:val="3"/>
        <w:jc w:val="both"/>
        <w:rPr>
          <w:rFonts w:hint="eastAsia" w:ascii="黑体" w:hAnsi="Cambria" w:eastAsia="黑体" w:cs="Times New Roman"/>
          <w:b w:val="0"/>
          <w:bCs/>
          <w:color w:val="auto"/>
          <w:kern w:val="2"/>
          <w:sz w:val="32"/>
          <w:szCs w:val="32"/>
          <w:lang w:val="en-US" w:eastAsia="zh-CN" w:bidi="ar-SA"/>
        </w:rPr>
      </w:pPr>
    </w:p>
    <w:p w14:paraId="77C0332E">
      <w:pPr>
        <w:adjustRightInd w:val="0"/>
        <w:snapToGrid w:val="0"/>
        <w:spacing w:line="360" w:lineRule="auto"/>
        <w:rPr>
          <w:rFonts w:hint="eastAsia" w:ascii="仿宋" w:hAnsi="仿宋" w:eastAsia="仿宋" w:cs="仿宋"/>
          <w:b/>
          <w:color w:val="auto"/>
          <w:sz w:val="24"/>
          <w:szCs w:val="24"/>
        </w:rPr>
      </w:pPr>
      <w:r>
        <w:rPr>
          <w:rFonts w:hint="eastAsia" w:ascii="仿宋" w:hAnsi="仿宋" w:eastAsia="仿宋" w:cs="仿宋"/>
          <w:b/>
          <w:color w:val="auto"/>
          <w:sz w:val="24"/>
          <w:szCs w:val="24"/>
        </w:rPr>
        <w:t>致：</w:t>
      </w:r>
      <w:r>
        <w:rPr>
          <w:rFonts w:hint="eastAsia" w:ascii="仿宋" w:hAnsi="仿宋" w:eastAsia="仿宋" w:cs="仿宋"/>
          <w:color w:val="auto"/>
          <w:sz w:val="24"/>
          <w:szCs w:val="24"/>
          <w:u w:val="single"/>
          <w:lang w:eastAsia="zh-CN"/>
        </w:rPr>
        <w:t>成都市</w:t>
      </w:r>
      <w:r>
        <w:rPr>
          <w:rFonts w:hint="eastAsia" w:ascii="仿宋" w:hAnsi="仿宋" w:eastAsia="仿宋" w:cs="仿宋"/>
          <w:color w:val="auto"/>
          <w:sz w:val="24"/>
          <w:szCs w:val="24"/>
          <w:u w:val="single"/>
          <w:lang w:val="en-US" w:eastAsia="zh-CN"/>
        </w:rPr>
        <w:t>成华区中医医院</w:t>
      </w:r>
      <w:r>
        <w:rPr>
          <w:rFonts w:hint="eastAsia" w:ascii="仿宋" w:hAnsi="仿宋" w:eastAsia="仿宋" w:cs="仿宋"/>
          <w:b/>
          <w:color w:val="auto"/>
          <w:sz w:val="24"/>
          <w:szCs w:val="24"/>
          <w:u w:val="single"/>
        </w:rPr>
        <w:t xml:space="preserve"> </w:t>
      </w:r>
      <w:r>
        <w:rPr>
          <w:rFonts w:hint="eastAsia" w:ascii="仿宋" w:hAnsi="仿宋" w:eastAsia="仿宋" w:cs="仿宋"/>
          <w:b/>
          <w:color w:val="auto"/>
          <w:sz w:val="24"/>
          <w:szCs w:val="24"/>
        </w:rPr>
        <w:t xml:space="preserve"> </w:t>
      </w:r>
    </w:p>
    <w:p w14:paraId="709E031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我方全面研究了</w:t>
      </w:r>
      <w:r>
        <w:rPr>
          <w:rFonts w:hint="eastAsia" w:ascii="仿宋" w:hAnsi="仿宋" w:eastAsia="仿宋" w:cs="仿宋"/>
          <w:color w:val="auto"/>
          <w:sz w:val="24"/>
          <w:szCs w:val="24"/>
          <w:u w:val="single"/>
        </w:rPr>
        <w:t>“</w:t>
      </w:r>
      <w:r>
        <w:rPr>
          <w:rFonts w:hint="eastAsia" w:ascii="仿宋" w:hAnsi="仿宋" w:eastAsia="仿宋" w:cs="仿宋"/>
          <w:color w:val="auto"/>
          <w:sz w:val="24"/>
          <w:szCs w:val="24"/>
          <w:u w:val="single"/>
          <w:lang w:val="en-US" w:eastAsia="zh-CN"/>
        </w:rPr>
        <w:t>一键报警系统采购项目</w:t>
      </w:r>
      <w:sdt>
        <w:sdtPr>
          <w:rPr>
            <w:rFonts w:hint="eastAsia" w:ascii="仿宋" w:hAnsi="仿宋" w:eastAsia="仿宋" w:cs="仿宋"/>
            <w:color w:val="auto"/>
            <w:sz w:val="24"/>
            <w:szCs w:val="24"/>
            <w:u w:val="single"/>
            <w:lang w:val="en-US" w:eastAsia="zh-CN"/>
          </w:rPr>
          <w:id w:val="147477448"/>
          <w:lock w:val="sdtLocked"/>
          <w:placeholder>
            <w:docPart w:val="{834bfcb4-594c-4b86-81b1-90f46500034c}"/>
          </w:placeholder>
          <w:showingPlcHd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color w:val="auto"/>
              <w:sz w:val="24"/>
              <w:szCs w:val="24"/>
              <w:u w:val="single"/>
            </w:rPr>
            <w:t>单击此处输入文字。</w:t>
          </w:r>
        </w:sdtContent>
      </w:sdt>
      <w:r>
        <w:rPr>
          <w:rFonts w:hint="eastAsia" w:ascii="仿宋" w:hAnsi="仿宋" w:eastAsia="仿宋" w:cs="仿宋"/>
          <w:color w:val="auto"/>
          <w:sz w:val="24"/>
          <w:szCs w:val="24"/>
          <w:u w:val="single"/>
        </w:rPr>
        <w:t>”</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，决定参加贵单位组织的本次</w:t>
      </w: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。我方提交</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响应文件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1</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份</w:t>
      </w:r>
      <w:r>
        <w:rPr>
          <w:rFonts w:hint="eastAsia" w:ascii="仿宋" w:hAnsi="仿宋" w:eastAsia="仿宋" w:cs="仿宋"/>
          <w:color w:val="auto"/>
          <w:sz w:val="24"/>
          <w:szCs w:val="24"/>
          <w:lang w:val="en-US" w:eastAsia="zh-CN"/>
        </w:rPr>
        <w:t>,</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无需胶装，A4打印加盖公章即可</w:t>
      </w:r>
      <w:r>
        <w:rPr>
          <w:rFonts w:hint="eastAsia" w:ascii="仿宋" w:hAnsi="仿宋" w:eastAsia="仿宋" w:cs="仿宋"/>
          <w:b/>
          <w:bCs/>
          <w:color w:val="auto"/>
          <w:sz w:val="24"/>
          <w:szCs w:val="24"/>
          <w:u w:val="single"/>
          <w:lang w:eastAsia="zh-CN"/>
        </w:rPr>
        <w:t>）</w:t>
      </w:r>
      <w:r>
        <w:rPr>
          <w:rFonts w:hint="eastAsia" w:ascii="仿宋" w:hAnsi="仿宋" w:eastAsia="仿宋" w:cs="仿宋"/>
          <w:color w:val="auto"/>
          <w:sz w:val="24"/>
          <w:szCs w:val="24"/>
        </w:rPr>
        <w:t>保证其真实性，并承诺，以下情况若未完全履行，愿无条件接受我方</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被拒绝的后果：</w:t>
      </w:r>
    </w:p>
    <w:p w14:paraId="1986E6BC">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1.我方完全接受</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要求的内容，愿承担该项目的实施和售后服务任务，并将履行</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对</w:t>
      </w:r>
      <w:r>
        <w:rPr>
          <w:rFonts w:hint="eastAsia" w:ascii="仿宋" w:hAnsi="仿宋" w:eastAsia="仿宋" w:cs="仿宋"/>
          <w:color w:val="auto"/>
          <w:sz w:val="24"/>
          <w:szCs w:val="24"/>
          <w:lang w:eastAsia="zh-CN"/>
        </w:rPr>
        <w:t>中选</w:t>
      </w:r>
      <w:r>
        <w:rPr>
          <w:rFonts w:hint="eastAsia" w:ascii="仿宋" w:hAnsi="仿宋" w:eastAsia="仿宋" w:cs="仿宋"/>
          <w:color w:val="auto"/>
          <w:sz w:val="24"/>
          <w:szCs w:val="24"/>
        </w:rPr>
        <w:t>供应商的要求和应承担的责任及义务。</w:t>
      </w:r>
    </w:p>
    <w:p w14:paraId="5E697912">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2.我方已全面研究了</w:t>
      </w:r>
      <w:r>
        <w:rPr>
          <w:rFonts w:hint="eastAsia" w:ascii="仿宋" w:hAnsi="仿宋" w:eastAsia="仿宋" w:cs="仿宋"/>
          <w:color w:val="auto"/>
          <w:sz w:val="24"/>
          <w:szCs w:val="24"/>
          <w:lang w:eastAsia="zh-CN"/>
        </w:rPr>
        <w:t>《采购需求文件》</w:t>
      </w:r>
      <w:r>
        <w:rPr>
          <w:rFonts w:hint="eastAsia" w:ascii="仿宋" w:hAnsi="仿宋" w:eastAsia="仿宋" w:cs="仿宋"/>
          <w:color w:val="auto"/>
          <w:sz w:val="24"/>
          <w:szCs w:val="24"/>
        </w:rPr>
        <w:t>的所有内容，包括澄清文件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参考资料及有关附件，无其他不明事项。</w:t>
      </w:r>
    </w:p>
    <w:p w14:paraId="00A8A77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3.我方接受提供贵方可能另外要求的与</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有关的任何证据或资料，并保证已提供和将要提供的文件资料是真实.准确的。</w:t>
      </w:r>
    </w:p>
    <w:p w14:paraId="0166E22E">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4.我方接受</w:t>
      </w:r>
      <w:r>
        <w:rPr>
          <w:rFonts w:hint="eastAsia" w:ascii="仿宋" w:hAnsi="仿宋" w:eastAsia="仿宋" w:cs="仿宋"/>
          <w:color w:val="auto"/>
          <w:sz w:val="24"/>
          <w:szCs w:val="24"/>
          <w:lang w:val="en-US" w:eastAsia="zh-CN"/>
        </w:rPr>
        <w:t>30</w:t>
      </w:r>
      <w:r>
        <w:rPr>
          <w:rFonts w:hint="eastAsia" w:ascii="仿宋" w:hAnsi="仿宋" w:eastAsia="仿宋" w:cs="仿宋"/>
          <w:color w:val="auto"/>
          <w:sz w:val="24"/>
          <w:szCs w:val="24"/>
        </w:rPr>
        <w:t>天的</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rPr>
        <w:t>有效期（如</w:t>
      </w:r>
      <w:r>
        <w:rPr>
          <w:rFonts w:hint="eastAsia" w:ascii="仿宋" w:hAnsi="仿宋" w:eastAsia="仿宋" w:cs="仿宋"/>
          <w:color w:val="auto"/>
          <w:sz w:val="24"/>
          <w:szCs w:val="24"/>
          <w:lang w:val="en-US" w:eastAsia="zh-CN"/>
        </w:rPr>
        <w:t>中选</w:t>
      </w:r>
      <w:r>
        <w:rPr>
          <w:rFonts w:hint="eastAsia" w:ascii="仿宋" w:hAnsi="仿宋" w:eastAsia="仿宋" w:cs="仿宋"/>
          <w:color w:val="auto"/>
          <w:sz w:val="24"/>
          <w:szCs w:val="24"/>
        </w:rPr>
        <w:t>，有效期将延至合同终止日为止），在此期间我方将受此约束。</w:t>
      </w:r>
    </w:p>
    <w:p w14:paraId="7453ECBE">
      <w:pPr>
        <w:adjustRightInd w:val="0"/>
        <w:snapToGrid w:val="0"/>
        <w:spacing w:line="360" w:lineRule="auto"/>
        <w:ind w:firstLine="480" w:firstLineChars="200"/>
        <w:textAlignment w:val="baseline"/>
        <w:rPr>
          <w:rFonts w:hint="eastAsia" w:ascii="仿宋" w:hAnsi="仿宋" w:eastAsia="仿宋" w:cs="仿宋"/>
          <w:color w:val="auto"/>
          <w:sz w:val="24"/>
          <w:szCs w:val="24"/>
          <w:u w:val="single"/>
        </w:rPr>
      </w:pPr>
      <w:r>
        <w:rPr>
          <w:rFonts w:hint="eastAsia" w:ascii="仿宋" w:hAnsi="仿宋" w:eastAsia="仿宋" w:cs="仿宋"/>
          <w:color w:val="auto"/>
          <w:sz w:val="24"/>
          <w:szCs w:val="24"/>
        </w:rPr>
        <w:t>5.</w:t>
      </w:r>
      <w:r>
        <w:rPr>
          <w:rFonts w:hint="eastAsia" w:ascii="仿宋" w:hAnsi="仿宋" w:eastAsia="仿宋" w:cs="仿宋"/>
          <w:color w:val="auto"/>
          <w:spacing w:val="-6"/>
          <w:sz w:val="24"/>
          <w:szCs w:val="24"/>
        </w:rPr>
        <w:t>如我方</w:t>
      </w:r>
      <w:r>
        <w:rPr>
          <w:rFonts w:hint="eastAsia" w:ascii="仿宋" w:hAnsi="仿宋" w:eastAsia="仿宋" w:cs="仿宋"/>
          <w:color w:val="auto"/>
          <w:spacing w:val="-6"/>
          <w:sz w:val="24"/>
          <w:szCs w:val="24"/>
          <w:lang w:val="en-US" w:eastAsia="zh-CN"/>
        </w:rPr>
        <w:t>中选（以成华区中医官方网站挂网公告为准）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u w:val="single"/>
          <w:lang w:val="en-US" w:eastAsia="zh-CN"/>
        </w:rPr>
        <w:t>主动联系采购人医院采购办</w:t>
      </w:r>
      <w:r>
        <w:rPr>
          <w:rFonts w:hint="eastAsia" w:ascii="仿宋" w:hAnsi="仿宋" w:eastAsia="仿宋" w:cs="仿宋"/>
          <w:color w:val="auto"/>
          <w:sz w:val="24"/>
          <w:szCs w:val="24"/>
          <w:lang w:val="en-US" w:eastAsia="zh-CN"/>
        </w:rPr>
        <w:t>（地址</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成华区长秀路133号4楼办公室），</w:t>
      </w:r>
      <w:r>
        <w:rPr>
          <w:rFonts w:hint="eastAsia" w:ascii="仿宋" w:hAnsi="仿宋" w:eastAsia="仿宋" w:cs="仿宋"/>
          <w:color w:val="auto"/>
          <w:sz w:val="24"/>
          <w:szCs w:val="24"/>
          <w:u w:val="single"/>
          <w:lang w:val="en-US" w:eastAsia="zh-CN"/>
        </w:rPr>
        <w:t>合同事项</w:t>
      </w:r>
      <w:r>
        <w:rPr>
          <w:rFonts w:hint="eastAsia" w:ascii="仿宋" w:hAnsi="仿宋" w:eastAsia="仿宋" w:cs="仿宋"/>
          <w:color w:val="auto"/>
          <w:sz w:val="24"/>
          <w:szCs w:val="24"/>
          <w:u w:val="single"/>
        </w:rPr>
        <w:t>联系人：</w:t>
      </w:r>
      <w:r>
        <w:rPr>
          <w:rFonts w:hint="eastAsia" w:ascii="仿宋" w:hAnsi="仿宋" w:eastAsia="仿宋" w:cs="仿宋"/>
          <w:color w:val="auto"/>
          <w:sz w:val="24"/>
          <w:szCs w:val="24"/>
          <w:u w:val="single"/>
          <w:lang w:val="en-US" w:eastAsia="zh-CN"/>
        </w:rPr>
        <w:t>秦老师</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u w:val="single"/>
        </w:rPr>
        <w:t>联系电话：</w:t>
      </w:r>
      <w:r>
        <w:rPr>
          <w:rFonts w:hint="eastAsia" w:ascii="仿宋" w:hAnsi="仿宋" w:eastAsia="仿宋" w:cs="仿宋"/>
          <w:color w:val="auto"/>
          <w:sz w:val="24"/>
          <w:szCs w:val="24"/>
          <w:u w:val="single"/>
          <w:lang w:val="en-US" w:eastAsia="zh-CN"/>
        </w:rPr>
        <w:t>028-60828102</w:t>
      </w:r>
    </w:p>
    <w:p w14:paraId="26B01802">
      <w:pPr>
        <w:adjustRightInd w:val="0"/>
        <w:snapToGrid w:val="0"/>
        <w:spacing w:line="360" w:lineRule="auto"/>
        <w:ind w:firstLine="3720" w:firstLineChars="1550"/>
        <w:textAlignment w:val="baseline"/>
        <w:rPr>
          <w:rFonts w:hint="eastAsia" w:ascii="仿宋" w:hAnsi="仿宋" w:eastAsia="仿宋" w:cs="仿宋"/>
          <w:color w:val="auto"/>
          <w:sz w:val="24"/>
          <w:szCs w:val="24"/>
        </w:rPr>
      </w:pPr>
      <w:r>
        <w:rPr>
          <w:rFonts w:hint="eastAsia" w:ascii="仿宋" w:hAnsi="仿宋" w:eastAsia="仿宋" w:cs="仿宋"/>
          <w:color w:val="auto"/>
          <w:sz w:val="24"/>
          <w:szCs w:val="24"/>
        </w:rPr>
        <w:t>法定代表人或授权代表人签字：</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single"/>
        </w:rPr>
        <w:t xml:space="preserve">              </w:t>
      </w:r>
    </w:p>
    <w:p w14:paraId="3600D09F">
      <w:pPr>
        <w:adjustRightInd w:val="0"/>
        <w:snapToGrid w:val="0"/>
        <w:spacing w:line="360" w:lineRule="auto"/>
        <w:ind w:left="3360" w:right="520"/>
        <w:jc w:val="right"/>
        <w:textAlignment w:val="baseline"/>
        <w:rPr>
          <w:rFonts w:hint="eastAsia" w:ascii="仿宋" w:hAnsi="仿宋" w:eastAsia="仿宋" w:cs="仿宋"/>
          <w:color w:val="auto"/>
          <w:sz w:val="24"/>
          <w:szCs w:val="24"/>
          <w:u w:val="single"/>
        </w:rPr>
        <w:sectPr>
          <w:footerReference r:id="rId4" w:type="first"/>
          <w:footerReference r:id="rId3" w:type="default"/>
          <w:pgSz w:w="11907" w:h="16840"/>
          <w:pgMar w:top="1440" w:right="1080" w:bottom="1440" w:left="1080" w:header="851" w:footer="59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仿宋" w:hAnsi="仿宋" w:eastAsia="仿宋" w:cs="仿宋"/>
          <w:color w:val="auto"/>
          <w:sz w:val="24"/>
          <w:szCs w:val="24"/>
          <w:u w:val="single"/>
        </w:rPr>
        <w:t xml:space="preserve">       年     月     日</w:t>
      </w:r>
    </w:p>
    <w:p w14:paraId="4AC52BED">
      <w:pPr>
        <w:spacing w:line="480" w:lineRule="auto"/>
        <w:rPr>
          <w:rFonts w:hint="eastAsia" w:ascii="宋体" w:hAnsi="宋体" w:eastAsia="宋体" w:cs="宋体"/>
          <w:b/>
          <w:bCs w:val="0"/>
          <w:color w:val="auto"/>
          <w:kern w:val="2"/>
          <w:sz w:val="28"/>
          <w:szCs w:val="28"/>
          <w:highlight w:val="none"/>
          <w:lang w:val="en-US" w:eastAsia="zh-CN" w:bidi="ar-SA"/>
        </w:rPr>
      </w:pPr>
      <w:bookmarkStart w:id="44" w:name="_Toc474075452"/>
      <w:bookmarkStart w:id="45" w:name="_Toc390084416"/>
      <w:bookmarkStart w:id="46" w:name="_Toc389731558"/>
      <w:bookmarkStart w:id="47" w:name="_Toc390078450"/>
      <w:bookmarkStart w:id="48" w:name="_Toc390084956"/>
      <w:bookmarkStart w:id="49" w:name="_Toc390084892"/>
      <w:r>
        <w:rPr>
          <w:rFonts w:hint="eastAsia" w:ascii="宋体" w:hAnsi="宋体" w:eastAsia="宋体" w:cs="宋体"/>
          <w:color w:val="auto"/>
          <w:sz w:val="28"/>
          <w:szCs w:val="28"/>
        </w:rPr>
        <w:br w:type="page"/>
      </w:r>
      <w:bookmarkEnd w:id="44"/>
      <w:sdt>
        <w:sdtPr>
          <w:rPr>
            <w:rFonts w:hint="eastAsia" w:ascii="宋体" w:hAnsi="宋体" w:eastAsia="宋体" w:cs="宋体"/>
            <w:b/>
            <w:color w:val="auto"/>
            <w:kern w:val="0"/>
            <w:sz w:val="28"/>
            <w:szCs w:val="28"/>
            <w:highlight w:val="none"/>
            <w:lang w:val="en-US" w:eastAsia="zh-CN" w:bidi="ar-SA"/>
          </w:rPr>
          <w:id w:val="147480796"/>
          <w:lock w:val="sdtLocked"/>
          <w:placeholder>
            <w:docPart w:val="{68512feb-7284-4eb6-9f6e-7adb9b1203ae}"/>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3.</w:t>
          </w:r>
          <w:r>
            <w:rPr>
              <w:rFonts w:hint="eastAsia" w:ascii="宋体" w:hAnsi="宋体" w:cs="宋体"/>
              <w:b/>
              <w:bCs w:val="0"/>
              <w:color w:val="auto"/>
              <w:kern w:val="2"/>
              <w:sz w:val="28"/>
              <w:szCs w:val="28"/>
              <w:highlight w:val="none"/>
              <w:lang w:val="en-US" w:eastAsia="zh-CN" w:bidi="ar-SA"/>
            </w:rPr>
            <w:t>供应商及产品或服务的资质证明材料</w:t>
          </w:r>
        </w:sdtContent>
      </w:sdt>
      <w:r>
        <w:rPr>
          <w:rFonts w:hint="eastAsia" w:ascii="宋体" w:hAnsi="宋体" w:eastAsia="宋体" w:cs="宋体"/>
          <w:b/>
          <w:bCs w:val="0"/>
          <w:color w:val="auto"/>
          <w:kern w:val="2"/>
          <w:sz w:val="28"/>
          <w:szCs w:val="28"/>
          <w:highlight w:val="none"/>
          <w:lang w:val="en-US" w:eastAsia="zh-CN" w:bidi="ar-SA"/>
        </w:rPr>
        <w:t xml:space="preserve"> </w:t>
      </w:r>
      <w:r>
        <w:rPr>
          <w:rFonts w:hint="eastAsia" w:ascii="宋体" w:hAnsi="宋体" w:cs="宋体"/>
          <w:b/>
          <w:bCs w:val="0"/>
          <w:color w:val="auto"/>
          <w:kern w:val="2"/>
          <w:sz w:val="28"/>
          <w:szCs w:val="28"/>
          <w:highlight w:val="none"/>
          <w:lang w:val="en-US" w:eastAsia="zh-CN" w:bidi="ar-SA"/>
        </w:rPr>
        <w:t xml:space="preserve"> </w:t>
      </w:r>
    </w:p>
    <w:p w14:paraId="437AF86D">
      <w:pPr>
        <w:numPr>
          <w:ilvl w:val="0"/>
          <w:numId w:val="9"/>
        </w:numPr>
        <w:ind w:left="425" w:leftChars="0" w:hanging="425" w:firstLineChars="0"/>
        <w:rPr>
          <w:rFonts w:hint="eastAsia" w:ascii="仿宋" w:hAnsi="仿宋" w:eastAsia="仿宋" w:cs="仿宋"/>
          <w:i/>
          <w:iCs/>
          <w:color w:val="FF0000"/>
          <w:sz w:val="24"/>
          <w:szCs w:val="32"/>
          <w:lang w:val="en-US" w:eastAsia="zh-CN"/>
        </w:rPr>
      </w:pPr>
      <w:r>
        <w:rPr>
          <w:rFonts w:hint="eastAsia" w:ascii="仿宋" w:hAnsi="仿宋" w:eastAsia="仿宋" w:cs="仿宋"/>
          <w:b w:val="0"/>
          <w:sz w:val="28"/>
          <w:szCs w:val="28"/>
          <w:lang w:eastAsia="zh-CN"/>
        </w:rPr>
        <w:t>从事本项目经营范围的</w:t>
      </w:r>
      <w:r>
        <w:rPr>
          <w:rFonts w:hint="eastAsia" w:ascii="仿宋" w:hAnsi="仿宋" w:eastAsia="仿宋" w:cs="仿宋"/>
          <w:b w:val="0"/>
          <w:sz w:val="28"/>
          <w:szCs w:val="28"/>
        </w:rPr>
        <w:t>营业执照（</w:t>
      </w:r>
      <w:r>
        <w:rPr>
          <w:rFonts w:hint="eastAsia" w:ascii="仿宋" w:hAnsi="仿宋" w:eastAsia="仿宋" w:cs="仿宋"/>
          <w:b w:val="0"/>
          <w:sz w:val="28"/>
          <w:szCs w:val="28"/>
          <w:lang w:val="en-US" w:eastAsia="zh-CN"/>
        </w:rPr>
        <w:t>加盖公</w:t>
      </w:r>
      <w:r>
        <w:rPr>
          <w:rFonts w:hint="eastAsia" w:ascii="仿宋" w:hAnsi="仿宋" w:eastAsia="仿宋" w:cs="仿宋"/>
          <w:b w:val="0"/>
          <w:sz w:val="28"/>
          <w:szCs w:val="28"/>
        </w:rPr>
        <w:t>章</w:t>
      </w:r>
      <w:r>
        <w:rPr>
          <w:rFonts w:hint="eastAsia" w:ascii="仿宋" w:hAnsi="仿宋" w:eastAsia="仿宋" w:cs="仿宋"/>
          <w:i/>
          <w:iCs/>
          <w:color w:val="FF0000"/>
          <w:sz w:val="24"/>
          <w:szCs w:val="32"/>
          <w:lang w:val="en-US" w:eastAsia="zh-CN"/>
        </w:rPr>
        <w:t>）</w:t>
      </w:r>
    </w:p>
    <w:p w14:paraId="22207D60">
      <w:pPr>
        <w:rPr>
          <w:rFonts w:hint="eastAsia" w:ascii="仿宋" w:hAnsi="仿宋" w:eastAsia="仿宋"/>
          <w:b/>
          <w:color w:val="auto"/>
          <w:kern w:val="0"/>
          <w:sz w:val="24"/>
        </w:rPr>
      </w:pPr>
    </w:p>
    <w:p w14:paraId="70C7C5CC">
      <w:pPr>
        <w:pStyle w:val="2"/>
        <w:rPr>
          <w:rFonts w:hint="eastAsia"/>
        </w:rPr>
      </w:pPr>
    </w:p>
    <w:p w14:paraId="0497F9E3">
      <w:pPr>
        <w:rPr>
          <w:rFonts w:hint="eastAsia" w:ascii="仿宋" w:hAnsi="仿宋" w:eastAsia="仿宋"/>
          <w:color w:val="auto"/>
        </w:rPr>
      </w:pPr>
    </w:p>
    <w:p w14:paraId="6ABE5A51">
      <w:pPr>
        <w:rPr>
          <w:rFonts w:hint="eastAsia" w:ascii="仿宋" w:hAnsi="仿宋" w:eastAsia="仿宋"/>
          <w:color w:val="auto"/>
        </w:rPr>
      </w:pPr>
    </w:p>
    <w:p w14:paraId="472B8BC1">
      <w:pPr>
        <w:rPr>
          <w:rFonts w:hint="eastAsia" w:ascii="仿宋" w:hAnsi="仿宋" w:eastAsia="仿宋"/>
          <w:color w:val="auto"/>
        </w:rPr>
      </w:pPr>
    </w:p>
    <w:p w14:paraId="52EC0A6E">
      <w:pPr>
        <w:rPr>
          <w:rFonts w:ascii="仿宋" w:hAnsi="仿宋" w:eastAsia="仿宋"/>
          <w:color w:val="auto"/>
        </w:rPr>
      </w:pPr>
    </w:p>
    <w:p w14:paraId="67E6403D">
      <w:pPr>
        <w:ind w:firstLine="480" w:firstLineChars="200"/>
        <w:rPr>
          <w:rFonts w:hint="eastAsia" w:ascii="仿宋" w:hAnsi="仿宋" w:eastAsia="仿宋"/>
          <w:color w:val="auto"/>
          <w:sz w:val="24"/>
        </w:rPr>
      </w:pPr>
    </w:p>
    <w:p w14:paraId="5B654F4F">
      <w:pPr>
        <w:ind w:firstLine="480" w:firstLineChars="200"/>
        <w:rPr>
          <w:rFonts w:hint="eastAsia" w:ascii="仿宋" w:hAnsi="仿宋" w:eastAsia="仿宋"/>
          <w:color w:val="auto"/>
          <w:sz w:val="24"/>
        </w:rPr>
      </w:pPr>
    </w:p>
    <w:p w14:paraId="6CBC8C7D">
      <w:pPr>
        <w:rPr>
          <w:rFonts w:hint="eastAsia" w:ascii="仿宋" w:hAnsi="仿宋" w:eastAsia="仿宋"/>
          <w:color w:val="auto"/>
          <w:sz w:val="24"/>
        </w:rPr>
      </w:pPr>
    </w:p>
    <w:p w14:paraId="531A548C">
      <w:pPr>
        <w:spacing w:line="500" w:lineRule="exact"/>
        <w:ind w:firstLine="482" w:firstLineChars="200"/>
        <w:rPr>
          <w:rFonts w:hint="eastAsia" w:ascii="仿宋" w:hAnsi="仿宋" w:eastAsia="仿宋"/>
          <w:b/>
          <w:snapToGrid w:val="0"/>
          <w:color w:val="auto"/>
          <w:kern w:val="0"/>
          <w:sz w:val="24"/>
        </w:rPr>
      </w:pPr>
    </w:p>
    <w:bookmarkEnd w:id="45"/>
    <w:bookmarkEnd w:id="46"/>
    <w:bookmarkEnd w:id="47"/>
    <w:bookmarkEnd w:id="48"/>
    <w:bookmarkEnd w:id="49"/>
    <w:p w14:paraId="4A90DF2D">
      <w:pPr>
        <w:pStyle w:val="3"/>
        <w:jc w:val="both"/>
        <w:rPr>
          <w:rFonts w:hint="eastAsia" w:ascii="仿宋" w:hAnsi="仿宋" w:eastAsia="仿宋"/>
          <w:color w:val="auto"/>
        </w:rPr>
      </w:pPr>
      <w:bookmarkStart w:id="50" w:name="_Toc390084957"/>
      <w:bookmarkStart w:id="51" w:name="_Toc390078451"/>
      <w:bookmarkStart w:id="52" w:name="_Toc390084893"/>
      <w:bookmarkStart w:id="53" w:name="_Toc390084417"/>
      <w:bookmarkStart w:id="54" w:name="_Toc396597543"/>
      <w:bookmarkStart w:id="55" w:name="_Toc389731559"/>
      <w:r>
        <w:rPr>
          <w:rFonts w:ascii="仿宋" w:hAnsi="仿宋" w:eastAsia="仿宋"/>
          <w:color w:val="auto"/>
        </w:rPr>
        <w:br w:type="page"/>
      </w:r>
      <w:bookmarkEnd w:id="50"/>
      <w:bookmarkEnd w:id="51"/>
      <w:bookmarkEnd w:id="52"/>
      <w:bookmarkEnd w:id="53"/>
      <w:bookmarkEnd w:id="54"/>
      <w:bookmarkEnd w:id="55"/>
      <w:bookmarkStart w:id="56" w:name="_Toc474075453"/>
      <w:sdt>
        <w:sdtPr>
          <w:rPr>
            <w:rFonts w:hint="eastAsia" w:ascii="宋体" w:hAnsi="宋体" w:eastAsia="宋体" w:cs="宋体"/>
            <w:b/>
            <w:color w:val="auto"/>
            <w:kern w:val="0"/>
            <w:sz w:val="28"/>
            <w:szCs w:val="28"/>
            <w:highlight w:val="none"/>
            <w:lang w:val="en-US" w:eastAsia="zh-CN" w:bidi="ar-SA"/>
          </w:rPr>
          <w:id w:val="147480828"/>
          <w:lock w:val="sdtLocked"/>
          <w:placeholder>
            <w:docPart w:val="{4f299a95-44ff-415a-8642-fc1a46798122}"/>
          </w:placeholder>
          <w:text w:multiLine="1"/>
        </w:sdtPr>
        <w:sdtEndPr>
          <w:rPr>
            <w:rFonts w:hint="eastAsia" w:ascii="宋体" w:hAnsi="宋体" w:eastAsia="宋体" w:cs="宋体"/>
            <w:b/>
            <w:bCs w:val="0"/>
            <w:color w:val="auto"/>
            <w:kern w:val="2"/>
            <w:sz w:val="28"/>
            <w:szCs w:val="28"/>
            <w:highlight w:val="none"/>
            <w:lang w:val="en-US" w:eastAsia="zh-CN" w:bidi="ar-SA"/>
          </w:rPr>
        </w:sdtEndPr>
        <w:sdtContent>
          <w:r>
            <w:rPr>
              <w:rFonts w:hint="eastAsia" w:ascii="宋体" w:hAnsi="宋体" w:eastAsia="宋体" w:cs="宋体"/>
              <w:b/>
              <w:bCs/>
              <w:color w:val="auto"/>
              <w:sz w:val="28"/>
              <w:szCs w:val="28"/>
              <w:highlight w:val="none"/>
            </w:rPr>
            <w:t>附件</w:t>
          </w:r>
          <w:r>
            <w:rPr>
              <w:rFonts w:hint="eastAsia" w:ascii="宋体" w:hAnsi="宋体" w:eastAsia="宋体" w:cs="宋体"/>
              <w:b/>
              <w:bCs w:val="0"/>
              <w:color w:val="auto"/>
              <w:kern w:val="2"/>
              <w:sz w:val="28"/>
              <w:szCs w:val="28"/>
              <w:highlight w:val="none"/>
              <w:lang w:val="en-US" w:eastAsia="zh-CN" w:bidi="ar-SA"/>
            </w:rPr>
            <w:t>4.</w:t>
          </w:r>
          <w:bookmarkEnd w:id="56"/>
        </w:sdtContent>
      </w:sdt>
    </w:p>
    <w:p w14:paraId="2458CC1F">
      <w:pPr>
        <w:pageBreakBefore w:val="0"/>
        <w:numPr>
          <w:ilvl w:val="0"/>
          <w:numId w:val="0"/>
        </w:numPr>
        <w:kinsoku/>
        <w:overflowPunct/>
        <w:topLinePunct w:val="0"/>
        <w:autoSpaceDE/>
        <w:autoSpaceDN/>
        <w:bidi w:val="0"/>
        <w:adjustRightInd/>
        <w:snapToGrid/>
        <w:spacing w:line="560" w:lineRule="exact"/>
        <w:jc w:val="center"/>
        <w:rPr>
          <w:rFonts w:hint="eastAsia" w:ascii="仿宋_GB2312" w:hAnsi="仿宋_GB2312" w:eastAsia="仿宋_GB2312" w:cs="仿宋_GB2312"/>
          <w:b/>
          <w:color w:val="auto"/>
          <w:sz w:val="24"/>
          <w:szCs w:val="24"/>
        </w:rPr>
      </w:pPr>
      <w:bookmarkStart w:id="57" w:name="_Toc389731560"/>
      <w:r>
        <w:rPr>
          <w:rFonts w:hint="eastAsia" w:ascii="黑体" w:hAnsi="黑体" w:eastAsia="黑体" w:cs="黑体"/>
          <w:b w:val="0"/>
          <w:bCs/>
          <w:color w:val="auto"/>
          <w:kern w:val="44"/>
          <w:sz w:val="24"/>
          <w:szCs w:val="24"/>
          <w:lang w:val="en-US" w:eastAsia="zh-CN" w:bidi="ar-SA"/>
        </w:rPr>
        <w:t>法定代表人资格证明书</w:t>
      </w:r>
    </w:p>
    <w:p w14:paraId="509E2769">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致成都市成华区</w:t>
      </w:r>
      <w:r>
        <w:rPr>
          <w:rFonts w:hint="eastAsia" w:ascii="仿宋" w:hAnsi="仿宋" w:eastAsia="仿宋"/>
          <w:color w:val="auto"/>
          <w:sz w:val="24"/>
          <w:szCs w:val="24"/>
          <w:u w:val="single"/>
          <w:lang w:val="en-US" w:eastAsia="zh-CN"/>
        </w:rPr>
        <w:t>中医</w:t>
      </w:r>
      <w:r>
        <w:rPr>
          <w:rFonts w:hint="eastAsia" w:ascii="仿宋" w:hAnsi="仿宋" w:eastAsia="仿宋"/>
          <w:color w:val="auto"/>
          <w:sz w:val="24"/>
          <w:szCs w:val="24"/>
          <w:u w:val="single"/>
          <w:lang w:eastAsia="zh-CN"/>
        </w:rPr>
        <w:t>医院：</w:t>
      </w:r>
    </w:p>
    <w:p w14:paraId="03290A43">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同志，现任我单位          职务，为法定代表人，特此证明。</w:t>
      </w:r>
    </w:p>
    <w:p w14:paraId="7E4B495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附：法定代表人性别：            年龄：         身份证号码：</w:t>
      </w:r>
    </w:p>
    <w:p w14:paraId="2BDCE4E9">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联系电话：</w:t>
      </w:r>
    </w:p>
    <w:p w14:paraId="36424656">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营业执照号码：                       经济性质：</w:t>
      </w:r>
    </w:p>
    <w:p w14:paraId="1789860A">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主营（产）：</w:t>
      </w:r>
    </w:p>
    <w:p w14:paraId="4717D84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兼营（产）：</w:t>
      </w:r>
    </w:p>
    <w:p w14:paraId="5BFC093C">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进口物品经营许可证号码：</w:t>
      </w:r>
    </w:p>
    <w:p w14:paraId="0B5E70F6">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主营：</w:t>
      </w:r>
    </w:p>
    <w:p w14:paraId="77D027A8">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兼营：</w:t>
      </w:r>
    </w:p>
    <w:p w14:paraId="53F2FFED">
      <w:pPr>
        <w:adjustRightInd w:val="0"/>
        <w:snapToGrid w:val="0"/>
        <w:spacing w:line="240" w:lineRule="auto"/>
        <w:ind w:firstLine="480" w:firstLineChars="2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说明：1.法定代表人为企业事业单位、国家机关、社会团体的主要行政负责人。</w:t>
      </w:r>
    </w:p>
    <w:p w14:paraId="62FDCC41">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2.内容必须填写真实、清楚、涂改无效，不得转让、买卖。</w:t>
      </w:r>
    </w:p>
    <w:p w14:paraId="07C4535D">
      <w:pPr>
        <w:adjustRightInd w:val="0"/>
        <w:snapToGrid w:val="0"/>
        <w:spacing w:line="240" w:lineRule="auto"/>
        <w:ind w:firstLine="720" w:firstLineChars="300"/>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3.将此证明书提交对方作为合同附件。</w:t>
      </w:r>
    </w:p>
    <w:p w14:paraId="587F57FB">
      <w:pPr>
        <w:adjustRightInd w:val="0"/>
        <w:snapToGrid w:val="0"/>
        <w:spacing w:line="240" w:lineRule="auto"/>
        <w:rPr>
          <w:rFonts w:hint="eastAsia" w:ascii="仿宋" w:hAnsi="仿宋" w:eastAsia="仿宋"/>
          <w:color w:val="auto"/>
          <w:sz w:val="24"/>
          <w:szCs w:val="24"/>
          <w:u w:val="single"/>
          <w:lang w:eastAsia="zh-CN"/>
        </w:rPr>
      </w:pPr>
      <w:r>
        <w:rPr>
          <w:rFonts w:hint="eastAsia" w:ascii="仿宋" w:hAnsi="仿宋" w:eastAsia="仿宋"/>
          <w:color w:val="auto"/>
          <w:sz w:val="24"/>
          <w:szCs w:val="24"/>
          <w:u w:val="single"/>
          <w:lang w:eastAsia="zh-CN"/>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u w:val="single"/>
          <w:lang w:eastAsia="zh-CN"/>
        </w:rPr>
        <w:t>(为避免废标，请供应商务必提供本附件)</w:t>
      </w:r>
    </w:p>
    <w:sdt>
      <w:sdtPr>
        <w:rPr>
          <w:rFonts w:hint="eastAsia" w:ascii="仿宋" w:hAnsi="仿宋" w:eastAsia="仿宋" w:cs="Times New Roman"/>
          <w:b/>
          <w:color w:val="auto"/>
          <w:kern w:val="0"/>
          <w:sz w:val="24"/>
          <w:szCs w:val="24"/>
          <w:lang w:val="en-US" w:eastAsia="zh-CN" w:bidi="ar-SA"/>
        </w:rPr>
        <w:id w:val="147456776"/>
        <w:lock w:val="sdtLocked"/>
        <w:placeholder>
          <w:docPart w:val="{ad56c291-0b6f-45dd-bf78-fa8c221f664e}"/>
        </w:placeholder>
        <w:text/>
      </w:sdtPr>
      <w:sdtEndPr>
        <w:rPr>
          <w:rFonts w:hint="eastAsia" w:ascii="仿宋" w:hAnsi="仿宋" w:eastAsia="仿宋" w:cs="Times New Roman"/>
          <w:b/>
          <w:color w:val="auto"/>
          <w:kern w:val="0"/>
          <w:sz w:val="24"/>
          <w:szCs w:val="24"/>
          <w:lang w:val="en-US" w:eastAsia="zh-CN" w:bidi="ar-SA"/>
        </w:rPr>
      </w:sdtEndPr>
      <w:sdtContent>
        <w:p w14:paraId="7CAC3164">
          <w:pPr>
            <w:rPr>
              <w:rFonts w:hint="eastAsia" w:ascii="仿宋" w:hAnsi="仿宋" w:eastAsia="仿宋" w:cs="Times New Roman"/>
              <w:b/>
              <w:color w:val="auto"/>
              <w:kern w:val="0"/>
              <w:sz w:val="24"/>
              <w:szCs w:val="24"/>
            </w:rPr>
          </w:pPr>
          <w:r>
            <w:rPr>
              <w:rFonts w:hint="eastAsia" w:ascii="仿宋" w:hAnsi="仿宋" w:eastAsia="仿宋" w:cs="Times New Roman"/>
              <w:b/>
              <w:color w:val="auto"/>
              <w:kern w:val="0"/>
              <w:sz w:val="24"/>
              <w:szCs w:val="24"/>
            </w:rPr>
            <w:t>法定代表人身份证复印件：</w:t>
          </w:r>
        </w:p>
      </w:sdtContent>
    </w:sdt>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1842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62BDAFDC">
            <w:pPr>
              <w:spacing w:line="500" w:lineRule="exact"/>
              <w:rPr>
                <w:rFonts w:hint="eastAsia"/>
                <w:b w:val="0"/>
                <w:bCs w:val="0"/>
                <w:sz w:val="24"/>
                <w:szCs w:val="24"/>
              </w:rPr>
            </w:pPr>
          </w:p>
          <w:p w14:paraId="60766716">
            <w:pPr>
              <w:pStyle w:val="6"/>
              <w:rPr>
                <w:rFonts w:hint="eastAsia" w:ascii="仿宋" w:hAnsi="仿宋" w:eastAsia="仿宋"/>
                <w:b w:val="0"/>
                <w:bCs w:val="0"/>
                <w:snapToGrid w:val="0"/>
                <w:color w:val="auto"/>
                <w:kern w:val="0"/>
                <w:sz w:val="24"/>
                <w:szCs w:val="24"/>
                <w:vertAlign w:val="baseline"/>
              </w:rPr>
            </w:pPr>
          </w:p>
          <w:p w14:paraId="6F887CCB">
            <w:pPr>
              <w:pStyle w:val="6"/>
              <w:rPr>
                <w:rFonts w:hint="eastAsia" w:ascii="仿宋" w:hAnsi="仿宋" w:eastAsia="仿宋"/>
                <w:b w:val="0"/>
                <w:bCs w:val="0"/>
                <w:snapToGrid w:val="0"/>
                <w:color w:val="auto"/>
                <w:kern w:val="0"/>
                <w:sz w:val="24"/>
                <w:szCs w:val="24"/>
                <w:vertAlign w:val="baseline"/>
              </w:rPr>
            </w:pPr>
          </w:p>
          <w:p w14:paraId="6A5602A0">
            <w:pPr>
              <w:pStyle w:val="6"/>
              <w:rPr>
                <w:rFonts w:hint="eastAsia" w:ascii="仿宋" w:hAnsi="仿宋" w:eastAsia="仿宋"/>
                <w:b w:val="0"/>
                <w:bCs w:val="0"/>
                <w:snapToGrid w:val="0"/>
                <w:color w:val="auto"/>
                <w:kern w:val="0"/>
                <w:sz w:val="24"/>
                <w:szCs w:val="24"/>
                <w:vertAlign w:val="baseline"/>
              </w:rPr>
            </w:pPr>
          </w:p>
          <w:p w14:paraId="0F9E2F5E">
            <w:pPr>
              <w:pStyle w:val="6"/>
              <w:rPr>
                <w:rFonts w:hint="eastAsia" w:ascii="仿宋" w:hAnsi="仿宋" w:eastAsia="仿宋"/>
                <w:b w:val="0"/>
                <w:bCs w:val="0"/>
                <w:snapToGrid w:val="0"/>
                <w:color w:val="auto"/>
                <w:kern w:val="0"/>
                <w:sz w:val="24"/>
                <w:szCs w:val="24"/>
                <w:vertAlign w:val="baseline"/>
              </w:rPr>
            </w:pPr>
          </w:p>
          <w:p w14:paraId="0129F6FE">
            <w:pPr>
              <w:pStyle w:val="6"/>
              <w:rPr>
                <w:rFonts w:hint="default" w:ascii="仿宋" w:hAnsi="仿宋" w:eastAsia="仿宋"/>
                <w:b w:val="0"/>
                <w:bCs w:val="0"/>
                <w:snapToGrid w:val="0"/>
                <w:color w:val="auto"/>
                <w:kern w:val="0"/>
                <w:sz w:val="24"/>
                <w:szCs w:val="24"/>
                <w:vertAlign w:val="baseline"/>
                <w:lang w:val="en-US" w:eastAsia="zh-CN"/>
              </w:rPr>
            </w:pPr>
            <w:r>
              <w:rPr>
                <w:rFonts w:hint="eastAsia" w:ascii="仿宋" w:hAnsi="仿宋" w:eastAsia="仿宋"/>
                <w:b w:val="0"/>
                <w:bCs w:val="0"/>
                <w:snapToGrid w:val="0"/>
                <w:color w:val="auto"/>
                <w:kern w:val="0"/>
                <w:sz w:val="24"/>
                <w:szCs w:val="24"/>
                <w:vertAlign w:val="baseline"/>
                <w:lang w:val="en-US" w:eastAsia="zh-CN"/>
              </w:rPr>
              <w:t>正面</w:t>
            </w:r>
          </w:p>
          <w:p w14:paraId="5E812434">
            <w:pPr>
              <w:pStyle w:val="6"/>
              <w:rPr>
                <w:rFonts w:hint="eastAsia" w:ascii="仿宋" w:hAnsi="仿宋" w:eastAsia="仿宋"/>
                <w:b w:val="0"/>
                <w:bCs w:val="0"/>
                <w:snapToGrid w:val="0"/>
                <w:color w:val="auto"/>
                <w:kern w:val="0"/>
                <w:sz w:val="24"/>
                <w:szCs w:val="24"/>
                <w:vertAlign w:val="baseline"/>
              </w:rPr>
            </w:pPr>
          </w:p>
          <w:p w14:paraId="6EA79CE2">
            <w:pPr>
              <w:pStyle w:val="6"/>
              <w:rPr>
                <w:rFonts w:hint="eastAsia" w:ascii="仿宋" w:hAnsi="仿宋" w:eastAsia="仿宋"/>
                <w:b w:val="0"/>
                <w:bCs w:val="0"/>
                <w:snapToGrid w:val="0"/>
                <w:color w:val="auto"/>
                <w:kern w:val="0"/>
                <w:sz w:val="24"/>
                <w:szCs w:val="24"/>
                <w:vertAlign w:val="baseline"/>
              </w:rPr>
            </w:pPr>
          </w:p>
          <w:p w14:paraId="38F625B4">
            <w:pPr>
              <w:pStyle w:val="6"/>
              <w:rPr>
                <w:rFonts w:hint="eastAsia" w:ascii="仿宋" w:hAnsi="仿宋" w:eastAsia="仿宋"/>
                <w:b w:val="0"/>
                <w:bCs w:val="0"/>
                <w:snapToGrid w:val="0"/>
                <w:color w:val="auto"/>
                <w:kern w:val="0"/>
                <w:sz w:val="24"/>
                <w:szCs w:val="24"/>
                <w:vertAlign w:val="baseline"/>
              </w:rPr>
            </w:pPr>
          </w:p>
          <w:p w14:paraId="23863006">
            <w:pPr>
              <w:pStyle w:val="6"/>
              <w:rPr>
                <w:rFonts w:hint="eastAsia" w:ascii="仿宋" w:hAnsi="仿宋" w:eastAsia="仿宋"/>
                <w:b w:val="0"/>
                <w:bCs w:val="0"/>
                <w:snapToGrid w:val="0"/>
                <w:color w:val="auto"/>
                <w:kern w:val="0"/>
                <w:sz w:val="24"/>
                <w:szCs w:val="24"/>
                <w:vertAlign w:val="baseline"/>
              </w:rPr>
            </w:pPr>
          </w:p>
          <w:p w14:paraId="3A20D74E">
            <w:pPr>
              <w:pStyle w:val="6"/>
              <w:rPr>
                <w:rFonts w:hint="eastAsia" w:ascii="仿宋" w:hAnsi="仿宋" w:eastAsia="仿宋"/>
                <w:b w:val="0"/>
                <w:bCs w:val="0"/>
                <w:snapToGrid w:val="0"/>
                <w:color w:val="auto"/>
                <w:kern w:val="0"/>
                <w:sz w:val="24"/>
                <w:szCs w:val="24"/>
                <w:vertAlign w:val="baseline"/>
              </w:rPr>
            </w:pPr>
          </w:p>
        </w:tc>
        <w:tc>
          <w:tcPr>
            <w:tcW w:w="4432" w:type="dxa"/>
          </w:tcPr>
          <w:p w14:paraId="1FBCBC0F">
            <w:pPr>
              <w:pStyle w:val="6"/>
              <w:rPr>
                <w:rFonts w:hint="eastAsia"/>
                <w:b w:val="0"/>
                <w:bCs w:val="0"/>
                <w:sz w:val="24"/>
                <w:szCs w:val="24"/>
                <w:lang w:val="en-US" w:eastAsia="zh-CN"/>
              </w:rPr>
            </w:pPr>
          </w:p>
          <w:p w14:paraId="239D58D4">
            <w:pPr>
              <w:pStyle w:val="6"/>
              <w:rPr>
                <w:rFonts w:hint="eastAsia"/>
                <w:b w:val="0"/>
                <w:bCs w:val="0"/>
                <w:sz w:val="24"/>
                <w:szCs w:val="24"/>
                <w:lang w:val="en-US" w:eastAsia="zh-CN"/>
              </w:rPr>
            </w:pPr>
          </w:p>
          <w:p w14:paraId="37AD0C00">
            <w:pPr>
              <w:pStyle w:val="6"/>
              <w:rPr>
                <w:rFonts w:hint="eastAsia"/>
                <w:b w:val="0"/>
                <w:bCs w:val="0"/>
                <w:sz w:val="24"/>
                <w:szCs w:val="24"/>
                <w:lang w:val="en-US" w:eastAsia="zh-CN"/>
              </w:rPr>
            </w:pPr>
          </w:p>
          <w:p w14:paraId="2FCEB7E7">
            <w:pPr>
              <w:spacing w:line="500" w:lineRule="exact"/>
              <w:rPr>
                <w:rFonts w:hint="eastAsia" w:ascii="Times New Roman" w:hAnsi="Times New Roman" w:eastAsia="宋体" w:cs="Times New Roman"/>
                <w:b w:val="0"/>
                <w:bCs w:val="0"/>
                <w:sz w:val="24"/>
                <w:szCs w:val="24"/>
                <w:lang w:val="en-US" w:eastAsia="zh-CN"/>
              </w:rPr>
            </w:pPr>
          </w:p>
          <w:p w14:paraId="2ACAAAF9">
            <w:pPr>
              <w:spacing w:line="500" w:lineRule="exact"/>
              <w:rPr>
                <w:rFonts w:hint="eastAsia"/>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4185CE8C">
            <w:pPr>
              <w:pStyle w:val="6"/>
              <w:rPr>
                <w:rFonts w:hint="eastAsia"/>
                <w:b w:val="0"/>
                <w:bCs w:val="0"/>
                <w:sz w:val="24"/>
                <w:szCs w:val="24"/>
                <w:lang w:val="en-US" w:eastAsia="zh-CN"/>
              </w:rPr>
            </w:pPr>
          </w:p>
          <w:p w14:paraId="7F8BB4BC">
            <w:pPr>
              <w:pStyle w:val="6"/>
              <w:rPr>
                <w:rFonts w:hint="eastAsia"/>
                <w:b w:val="0"/>
                <w:bCs w:val="0"/>
                <w:sz w:val="24"/>
                <w:szCs w:val="24"/>
                <w:lang w:val="en-US" w:eastAsia="zh-CN"/>
              </w:rPr>
            </w:pPr>
          </w:p>
          <w:p w14:paraId="0748C452">
            <w:pPr>
              <w:pStyle w:val="6"/>
              <w:rPr>
                <w:rFonts w:hint="eastAsia"/>
                <w:b w:val="0"/>
                <w:bCs w:val="0"/>
                <w:sz w:val="24"/>
                <w:szCs w:val="24"/>
                <w:lang w:val="en-US" w:eastAsia="zh-CN"/>
              </w:rPr>
            </w:pPr>
          </w:p>
          <w:p w14:paraId="696473B7">
            <w:pPr>
              <w:pStyle w:val="6"/>
              <w:rPr>
                <w:rFonts w:hint="eastAsia"/>
                <w:b w:val="0"/>
                <w:bCs w:val="0"/>
                <w:sz w:val="24"/>
                <w:szCs w:val="24"/>
                <w:lang w:val="en-US" w:eastAsia="zh-CN"/>
              </w:rPr>
            </w:pPr>
          </w:p>
        </w:tc>
      </w:tr>
    </w:tbl>
    <w:p w14:paraId="2B93D2E4">
      <w:pPr>
        <w:adjustRightInd w:val="0"/>
        <w:snapToGrid w:val="0"/>
        <w:spacing w:line="240" w:lineRule="auto"/>
        <w:rPr>
          <w:rFonts w:hint="eastAsia" w:ascii="仿宋" w:hAnsi="仿宋" w:eastAsia="仿宋"/>
          <w:color w:val="auto"/>
          <w:sz w:val="24"/>
          <w:szCs w:val="24"/>
          <w:u w:val="single"/>
        </w:rPr>
      </w:pPr>
    </w:p>
    <w:p w14:paraId="0C022AF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3065B4D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23BE8652">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40C154B9">
      <w:pPr>
        <w:pStyle w:val="2"/>
        <w:rPr>
          <w:rFonts w:hint="eastAsia" w:ascii="黑体" w:hAnsi="黑体" w:eastAsia="黑体" w:cs="黑体"/>
          <w:b w:val="0"/>
          <w:bCs/>
          <w:color w:val="auto"/>
          <w:sz w:val="24"/>
          <w:szCs w:val="24"/>
          <w:lang w:eastAsia="zh-CN"/>
        </w:rPr>
      </w:pPr>
    </w:p>
    <w:p w14:paraId="6AA63E0E">
      <w:pPr>
        <w:adjustRightInd w:val="0"/>
        <w:snapToGrid w:val="0"/>
        <w:spacing w:line="240" w:lineRule="auto"/>
        <w:rPr>
          <w:rFonts w:hint="eastAsia" w:ascii="黑体" w:hAnsi="黑体" w:eastAsia="黑体" w:cs="黑体"/>
          <w:b w:val="0"/>
          <w:bCs/>
          <w:color w:val="auto"/>
          <w:sz w:val="24"/>
          <w:szCs w:val="24"/>
          <w:lang w:eastAsia="zh-CN"/>
        </w:rPr>
      </w:pPr>
    </w:p>
    <w:p w14:paraId="55245671">
      <w:pPr>
        <w:pStyle w:val="2"/>
        <w:rPr>
          <w:rFonts w:hint="eastAsia"/>
          <w:color w:val="auto"/>
          <w:lang w:eastAsia="zh-CN"/>
        </w:rPr>
      </w:pPr>
    </w:p>
    <w:p w14:paraId="186C5B2D">
      <w:pPr>
        <w:adjustRightInd w:val="0"/>
        <w:snapToGrid w:val="0"/>
        <w:spacing w:line="240" w:lineRule="auto"/>
        <w:ind w:firstLine="960" w:firstLineChars="400"/>
        <w:rPr>
          <w:rFonts w:hint="eastAsia" w:ascii="黑体" w:hAnsi="黑体" w:eastAsia="黑体" w:cs="黑体"/>
          <w:b w:val="0"/>
          <w:bCs/>
          <w:color w:val="auto"/>
          <w:sz w:val="24"/>
          <w:szCs w:val="24"/>
          <w:lang w:eastAsia="zh-CN"/>
        </w:rPr>
      </w:pPr>
    </w:p>
    <w:p w14:paraId="39C3414B">
      <w:pPr>
        <w:adjustRightInd w:val="0"/>
        <w:snapToGrid w:val="0"/>
        <w:spacing w:line="240" w:lineRule="auto"/>
        <w:ind w:firstLine="960" w:firstLineChars="400"/>
        <w:rPr>
          <w:rFonts w:hint="eastAsia" w:ascii="仿宋" w:hAnsi="仿宋" w:eastAsia="仿宋"/>
          <w:color w:val="auto"/>
          <w:sz w:val="24"/>
          <w:szCs w:val="24"/>
          <w:u w:val="single"/>
        </w:rPr>
      </w:pPr>
      <w:r>
        <w:rPr>
          <w:rFonts w:hint="eastAsia" w:ascii="黑体" w:hAnsi="黑体" w:eastAsia="黑体" w:cs="黑体"/>
          <w:b w:val="0"/>
          <w:bCs/>
          <w:color w:val="auto"/>
          <w:sz w:val="24"/>
          <w:szCs w:val="24"/>
          <w:lang w:eastAsia="zh-CN"/>
        </w:rPr>
        <w:t>法定代表人授权委托书</w:t>
      </w:r>
      <w:r>
        <w:rPr>
          <w:rFonts w:hint="eastAsia" w:ascii="黑体" w:hAnsi="黑体" w:eastAsia="黑体" w:cs="黑体"/>
          <w:b w:val="0"/>
          <w:bCs/>
          <w:color w:val="auto"/>
          <w:sz w:val="24"/>
          <w:szCs w:val="24"/>
          <w:u w:val="single"/>
          <w:lang w:eastAsia="zh-CN"/>
        </w:rPr>
        <w:t>（如无则不提供）</w:t>
      </w:r>
    </w:p>
    <w:p w14:paraId="7143C52A">
      <w:pPr>
        <w:adjustRightInd w:val="0"/>
        <w:snapToGrid w:val="0"/>
        <w:spacing w:line="240" w:lineRule="auto"/>
        <w:rPr>
          <w:rFonts w:ascii="仿宋" w:hAnsi="仿宋" w:eastAsia="仿宋"/>
          <w:color w:val="auto"/>
          <w:sz w:val="24"/>
          <w:szCs w:val="24"/>
          <w:u w:val="single"/>
        </w:rPr>
      </w:pPr>
      <w:r>
        <w:rPr>
          <w:rFonts w:hint="eastAsia" w:ascii="仿宋" w:hAnsi="仿宋" w:eastAsia="仿宋"/>
          <w:color w:val="auto"/>
          <w:sz w:val="24"/>
          <w:szCs w:val="24"/>
          <w:u w:val="single"/>
        </w:rPr>
        <w:t>致：</w:t>
      </w:r>
      <w:r>
        <w:rPr>
          <w:rFonts w:hint="eastAsia" w:ascii="仿宋" w:hAnsi="仿宋" w:eastAsia="仿宋"/>
          <w:color w:val="auto"/>
          <w:sz w:val="24"/>
          <w:szCs w:val="24"/>
          <w:u w:val="single"/>
          <w:lang w:eastAsia="zh-CN"/>
        </w:rPr>
        <w:t>成都市成华区中医医院</w:t>
      </w:r>
      <w:r>
        <w:rPr>
          <w:rFonts w:hint="eastAsia" w:ascii="仿宋" w:hAnsi="仿宋" w:eastAsia="仿宋"/>
          <w:color w:val="auto"/>
          <w:sz w:val="24"/>
          <w:szCs w:val="24"/>
          <w:u w:val="single"/>
        </w:rPr>
        <w:t xml:space="preserve">  </w:t>
      </w:r>
    </w:p>
    <w:p w14:paraId="4D89EDB3">
      <w:pPr>
        <w:keepNext w:val="0"/>
        <w:keepLines w:val="0"/>
        <w:pageBreakBefore w:val="0"/>
        <w:widowControl w:val="0"/>
        <w:kinsoku/>
        <w:wordWrap/>
        <w:overflowPunct/>
        <w:topLinePunct w:val="0"/>
        <w:autoSpaceDE/>
        <w:autoSpaceDN/>
        <w:bidi w:val="0"/>
        <w:adjustRightInd/>
        <w:snapToGrid/>
        <w:spacing w:beforeLines="-2147483648" w:after="0" w:line="480" w:lineRule="exact"/>
        <w:jc w:val="left"/>
        <w:textAlignment w:val="auto"/>
        <w:rPr>
          <w:rFonts w:hint="eastAsia" w:ascii="仿宋" w:hAnsi="仿宋" w:eastAsia="仿宋"/>
          <w:color w:val="auto"/>
          <w:sz w:val="24"/>
          <w:szCs w:val="24"/>
          <w:u w:val="single"/>
        </w:rPr>
      </w:pPr>
      <w:r>
        <w:rPr>
          <w:rFonts w:hint="eastAsia" w:ascii="仿宋" w:hAnsi="仿宋" w:eastAsia="仿宋"/>
          <w:color w:val="auto"/>
          <w:sz w:val="24"/>
          <w:szCs w:val="24"/>
        </w:rPr>
        <w:t>本授权书声明：本人</w:t>
      </w:r>
      <w:r>
        <w:rPr>
          <w:rFonts w:hint="eastAsia" w:ascii="仿宋" w:hAnsi="仿宋" w:eastAsia="仿宋"/>
          <w:color w:val="auto"/>
          <w:sz w:val="24"/>
          <w:szCs w:val="24"/>
          <w:u w:val="single"/>
        </w:rPr>
        <w:t xml:space="preserve">       （法定代表人姓名.身份证号）   </w:t>
      </w:r>
      <w:r>
        <w:rPr>
          <w:rFonts w:hint="eastAsia" w:ascii="仿宋" w:hAnsi="仿宋" w:eastAsia="仿宋"/>
          <w:color w:val="auto"/>
          <w:sz w:val="24"/>
          <w:szCs w:val="24"/>
        </w:rPr>
        <w:t>系注册于</w:t>
      </w:r>
      <w:r>
        <w:rPr>
          <w:rFonts w:hint="eastAsia" w:ascii="仿宋" w:hAnsi="仿宋" w:eastAsia="仿宋"/>
          <w:color w:val="auto"/>
          <w:sz w:val="24"/>
          <w:szCs w:val="24"/>
          <w:u w:val="single"/>
        </w:rPr>
        <w:t xml:space="preserve">  （国家或地区的名称） </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（公司名称）  </w:t>
      </w:r>
      <w:r>
        <w:rPr>
          <w:rFonts w:hint="eastAsia" w:ascii="仿宋" w:hAnsi="仿宋" w:eastAsia="仿宋"/>
          <w:color w:val="auto"/>
          <w:sz w:val="24"/>
          <w:szCs w:val="24"/>
        </w:rPr>
        <w:t>的法定代表人，现授权委托</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（公司名称）</w:t>
      </w:r>
      <w:r>
        <w:rPr>
          <w:rFonts w:ascii="仿宋" w:hAnsi="仿宋" w:eastAsia="仿宋"/>
          <w:color w:val="auto"/>
          <w:sz w:val="24"/>
          <w:szCs w:val="24"/>
          <w:u w:val="single"/>
        </w:rPr>
        <w:t xml:space="preserve">  </w:t>
      </w:r>
      <w:r>
        <w:rPr>
          <w:rFonts w:hint="eastAsia" w:ascii="仿宋" w:hAnsi="仿宋" w:eastAsia="仿宋"/>
          <w:color w:val="auto"/>
          <w:sz w:val="24"/>
          <w:szCs w:val="24"/>
        </w:rPr>
        <w:t>的</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（被授权人姓名.职务.身份证号） </w:t>
      </w:r>
      <w:r>
        <w:rPr>
          <w:rFonts w:ascii="仿宋" w:hAnsi="仿宋" w:eastAsia="仿宋"/>
          <w:color w:val="auto"/>
          <w:sz w:val="24"/>
          <w:szCs w:val="24"/>
          <w:u w:val="single"/>
        </w:rPr>
        <w:t xml:space="preserve"> </w:t>
      </w:r>
      <w:r>
        <w:rPr>
          <w:rFonts w:hint="eastAsia" w:ascii="仿宋" w:hAnsi="仿宋" w:eastAsia="仿宋"/>
          <w:color w:val="auto"/>
          <w:sz w:val="24"/>
          <w:szCs w:val="24"/>
        </w:rPr>
        <w:t>为本公司的合法代理人，参加</w:t>
      </w:r>
      <w:r>
        <w:rPr>
          <w:rFonts w:hint="eastAsia" w:ascii="仿宋" w:hAnsi="仿宋" w:eastAsia="仿宋"/>
          <w:color w:val="auto"/>
          <w:sz w:val="24"/>
          <w:szCs w:val="24"/>
          <w:u w:val="single"/>
        </w:rPr>
        <w:t xml:space="preserve"> </w:t>
      </w:r>
      <w:r>
        <w:rPr>
          <w:rFonts w:ascii="Calibri" w:hAnsi="Calibri" w:eastAsia="仿宋" w:cs="Calibri"/>
          <w:b/>
          <w:bCs/>
          <w:color w:val="auto"/>
          <w:sz w:val="24"/>
          <w:szCs w:val="24"/>
          <w:u w:val="single"/>
        </w:rPr>
        <w:t> </w:t>
      </w:r>
      <w:r>
        <w:rPr>
          <w:rFonts w:hint="eastAsia" w:ascii="仿宋" w:hAnsi="仿宋" w:eastAsia="仿宋"/>
          <w:b/>
          <w:bCs/>
          <w:color w:val="auto"/>
          <w:sz w:val="24"/>
          <w:szCs w:val="24"/>
          <w:u w:val="single"/>
          <w:lang w:eastAsia="zh-CN"/>
        </w:rPr>
        <w:t>“</w:t>
      </w:r>
      <w:r>
        <w:rPr>
          <w:rFonts w:hint="eastAsia" w:ascii="仿宋" w:hAnsi="仿宋" w:eastAsia="仿宋"/>
          <w:color w:val="auto"/>
          <w:sz w:val="24"/>
          <w:szCs w:val="24"/>
          <w:u w:val="single"/>
          <w:lang w:val="en-US" w:eastAsia="zh-CN"/>
        </w:rPr>
        <w:t>一键报警系统采购项目</w:t>
      </w:r>
      <w:r>
        <w:rPr>
          <w:rFonts w:hint="eastAsia" w:ascii="仿宋" w:hAnsi="仿宋" w:eastAsia="仿宋"/>
          <w:color w:val="auto"/>
          <w:sz w:val="24"/>
          <w:szCs w:val="24"/>
          <w:u w:val="single"/>
          <w:lang w:eastAsia="zh-CN"/>
        </w:rPr>
        <w:t>”</w:t>
      </w:r>
      <w:r>
        <w:rPr>
          <w:rFonts w:hint="eastAsia" w:ascii="仿宋" w:hAnsi="仿宋" w:eastAsia="仿宋"/>
          <w:color w:val="auto"/>
          <w:sz w:val="24"/>
          <w:szCs w:val="24"/>
          <w:u w:val="single"/>
        </w:rPr>
        <w:t>的</w:t>
      </w:r>
      <w:r>
        <w:rPr>
          <w:rFonts w:hint="eastAsia" w:ascii="仿宋" w:hAnsi="仿宋" w:eastAsia="仿宋"/>
          <w:color w:val="auto"/>
          <w:sz w:val="24"/>
          <w:szCs w:val="24"/>
          <w:u w:val="single"/>
          <w:lang w:val="en-US" w:eastAsia="zh-CN"/>
        </w:rPr>
        <w:t>采购</w:t>
      </w:r>
      <w:r>
        <w:rPr>
          <w:rFonts w:hint="eastAsia" w:ascii="仿宋" w:hAnsi="仿宋" w:eastAsia="仿宋"/>
          <w:color w:val="auto"/>
          <w:sz w:val="24"/>
          <w:szCs w:val="24"/>
          <w:u w:val="single"/>
        </w:rPr>
        <w:t>活动。 </w:t>
      </w:r>
    </w:p>
    <w:p w14:paraId="0D9C6713">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被授权代理人签署</w:t>
      </w:r>
      <w:r>
        <w:rPr>
          <w:rFonts w:hint="eastAsia" w:ascii="仿宋" w:hAnsi="仿宋" w:eastAsia="仿宋"/>
          <w:color w:val="auto"/>
          <w:sz w:val="24"/>
          <w:szCs w:val="24"/>
          <w:lang w:val="en-US" w:eastAsia="zh-CN"/>
        </w:rPr>
        <w:t>该项目</w:t>
      </w:r>
      <w:r>
        <w:rPr>
          <w:rFonts w:hint="eastAsia" w:ascii="仿宋" w:hAnsi="仿宋" w:eastAsia="仿宋"/>
          <w:color w:val="auto"/>
          <w:sz w:val="24"/>
          <w:szCs w:val="24"/>
          <w:lang w:eastAsia="zh-CN"/>
        </w:rPr>
        <w:t>《采购需求文件》、</w:t>
      </w:r>
      <w:r>
        <w:rPr>
          <w:rFonts w:hint="eastAsia" w:ascii="仿宋" w:hAnsi="仿宋" w:eastAsia="仿宋"/>
          <w:color w:val="auto"/>
          <w:sz w:val="24"/>
          <w:szCs w:val="24"/>
          <w:lang w:val="en-US" w:eastAsia="zh-CN"/>
        </w:rPr>
        <w:t>响应文件</w:t>
      </w:r>
      <w:r>
        <w:rPr>
          <w:rFonts w:hint="eastAsia" w:ascii="仿宋" w:hAnsi="仿宋" w:eastAsia="仿宋"/>
          <w:color w:val="auto"/>
          <w:sz w:val="24"/>
          <w:szCs w:val="24"/>
        </w:rPr>
        <w:t>和处理一切与此有关的事务，我均予以认可。</w:t>
      </w:r>
    </w:p>
    <w:p w14:paraId="66F15F38">
      <w:pPr>
        <w:adjustRightInd w:val="0"/>
        <w:snapToGrid w:val="0"/>
        <w:spacing w:line="240" w:lineRule="auto"/>
        <w:ind w:firstLine="480" w:firstLineChars="200"/>
        <w:rPr>
          <w:rFonts w:hint="eastAsia" w:ascii="仿宋" w:hAnsi="仿宋" w:eastAsia="仿宋"/>
          <w:color w:val="auto"/>
          <w:sz w:val="24"/>
          <w:szCs w:val="24"/>
        </w:rPr>
      </w:pPr>
      <w:r>
        <w:rPr>
          <w:rFonts w:hint="eastAsia" w:ascii="仿宋" w:hAnsi="仿宋" w:eastAsia="仿宋"/>
          <w:color w:val="auto"/>
          <w:sz w:val="24"/>
          <w:szCs w:val="24"/>
        </w:rPr>
        <w:t>本授权书于</w:t>
      </w: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日签字生效，</w:t>
      </w:r>
      <w:r>
        <w:rPr>
          <w:rFonts w:ascii="仿宋" w:hAnsi="仿宋" w:eastAsia="仿宋"/>
          <w:color w:val="auto"/>
          <w:sz w:val="24"/>
          <w:szCs w:val="24"/>
        </w:rPr>
        <w:t xml:space="preserve"> </w:t>
      </w:r>
      <w:r>
        <w:rPr>
          <w:rFonts w:hint="eastAsia" w:ascii="仿宋" w:hAnsi="仿宋" w:eastAsia="仿宋"/>
          <w:color w:val="auto"/>
          <w:sz w:val="24"/>
          <w:szCs w:val="24"/>
        </w:rPr>
        <w:t>特此声明。</w:t>
      </w:r>
    </w:p>
    <w:p w14:paraId="307A4BB0">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法定代表人签字：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0282C6B1">
      <w:pPr>
        <w:adjustRightInd w:val="0"/>
        <w:snapToGrid w:val="0"/>
        <w:spacing w:line="240" w:lineRule="auto"/>
        <w:ind w:firstLine="3120" w:firstLineChars="1300"/>
        <w:rPr>
          <w:rFonts w:ascii="仿宋" w:hAnsi="仿宋" w:eastAsia="仿宋"/>
          <w:color w:val="auto"/>
          <w:sz w:val="24"/>
          <w:szCs w:val="24"/>
          <w:u w:val="single"/>
        </w:rPr>
      </w:pPr>
      <w:r>
        <w:rPr>
          <w:rFonts w:hint="eastAsia" w:ascii="仿宋" w:hAnsi="仿宋" w:eastAsia="仿宋"/>
          <w:color w:val="auto"/>
          <w:sz w:val="24"/>
          <w:szCs w:val="24"/>
        </w:rPr>
        <w:t xml:space="preserve">被授权人签字：    </w:t>
      </w:r>
      <w:r>
        <w:rPr>
          <w:rFonts w:ascii="仿宋" w:hAnsi="仿宋" w:eastAsia="仿宋"/>
          <w:color w:val="auto"/>
          <w:sz w:val="24"/>
          <w:szCs w:val="24"/>
          <w:u w:val="single"/>
        </w:rPr>
        <w:t xml:space="preserve">                   </w:t>
      </w:r>
      <w:r>
        <w:rPr>
          <w:rFonts w:hint="eastAsia" w:ascii="仿宋" w:hAnsi="仿宋" w:eastAsia="仿宋"/>
          <w:color w:val="auto"/>
          <w:sz w:val="24"/>
          <w:szCs w:val="24"/>
          <w:u w:val="single"/>
        </w:rPr>
        <w:t xml:space="preserve">     </w:t>
      </w:r>
      <w:r>
        <w:rPr>
          <w:rFonts w:ascii="仿宋" w:hAnsi="仿宋" w:eastAsia="仿宋"/>
          <w:color w:val="auto"/>
          <w:sz w:val="24"/>
          <w:szCs w:val="24"/>
          <w:u w:val="single"/>
        </w:rPr>
        <w:t xml:space="preserve">  </w:t>
      </w:r>
    </w:p>
    <w:p w14:paraId="3CCF7688">
      <w:pPr>
        <w:adjustRightInd w:val="0"/>
        <w:snapToGrid w:val="0"/>
        <w:spacing w:line="240" w:lineRule="auto"/>
        <w:ind w:firstLine="3120" w:firstLineChars="1300"/>
        <w:rPr>
          <w:rFonts w:hint="eastAsia" w:ascii="仿宋" w:hAnsi="仿宋" w:eastAsia="仿宋"/>
          <w:color w:val="auto"/>
          <w:sz w:val="24"/>
          <w:szCs w:val="24"/>
          <w:u w:val="single"/>
        </w:rPr>
      </w:pPr>
      <w:r>
        <w:rPr>
          <w:rFonts w:hint="eastAsia" w:ascii="仿宋" w:hAnsi="仿宋" w:eastAsia="仿宋"/>
          <w:color w:val="auto"/>
          <w:sz w:val="24"/>
          <w:szCs w:val="24"/>
        </w:rPr>
        <w:t>供应商名称（加盖公章）：</w:t>
      </w:r>
      <w:r>
        <w:rPr>
          <w:rFonts w:ascii="仿宋" w:hAnsi="仿宋" w:eastAsia="仿宋"/>
          <w:color w:val="auto"/>
          <w:sz w:val="24"/>
          <w:szCs w:val="24"/>
          <w:u w:val="single"/>
        </w:rPr>
        <w:t xml:space="preserve">                     </w:t>
      </w:r>
    </w:p>
    <w:p w14:paraId="67F86907">
      <w:pPr>
        <w:adjustRightInd w:val="0"/>
        <w:snapToGrid w:val="0"/>
        <w:spacing w:line="240" w:lineRule="auto"/>
        <w:jc w:val="right"/>
        <w:rPr>
          <w:rFonts w:ascii="仿宋" w:hAnsi="仿宋" w:eastAsia="仿宋"/>
          <w:color w:val="auto"/>
          <w:sz w:val="24"/>
          <w:szCs w:val="24"/>
          <w:u w:val="single"/>
        </w:rPr>
      </w:pPr>
      <w:r>
        <w:rPr>
          <w:rFonts w:ascii="仿宋" w:hAnsi="仿宋" w:eastAsia="仿宋"/>
          <w:color w:val="auto"/>
          <w:sz w:val="24"/>
          <w:szCs w:val="24"/>
          <w:u w:val="single"/>
        </w:rPr>
        <w:t xml:space="preserve">      </w:t>
      </w:r>
      <w:r>
        <w:rPr>
          <w:rFonts w:hint="eastAsia" w:ascii="仿宋" w:hAnsi="仿宋" w:eastAsia="仿宋"/>
          <w:color w:val="auto"/>
          <w:sz w:val="24"/>
          <w:szCs w:val="24"/>
        </w:rPr>
        <w:t>年</w:t>
      </w:r>
      <w:r>
        <w:rPr>
          <w:rFonts w:ascii="仿宋" w:hAnsi="仿宋" w:eastAsia="仿宋"/>
          <w:color w:val="auto"/>
          <w:sz w:val="24"/>
          <w:szCs w:val="24"/>
          <w:u w:val="single"/>
        </w:rPr>
        <w:t xml:space="preserve">     </w:t>
      </w:r>
      <w:r>
        <w:rPr>
          <w:rFonts w:hint="eastAsia" w:ascii="仿宋" w:hAnsi="仿宋" w:eastAsia="仿宋"/>
          <w:color w:val="auto"/>
          <w:sz w:val="24"/>
          <w:szCs w:val="24"/>
        </w:rPr>
        <w:t>月</w:t>
      </w:r>
      <w:r>
        <w:rPr>
          <w:rFonts w:ascii="仿宋" w:hAnsi="仿宋" w:eastAsia="仿宋"/>
          <w:color w:val="auto"/>
          <w:sz w:val="24"/>
          <w:szCs w:val="24"/>
          <w:u w:val="single"/>
        </w:rPr>
        <w:t xml:space="preserve">     </w:t>
      </w:r>
      <w:r>
        <w:rPr>
          <w:rFonts w:hint="eastAsia" w:ascii="仿宋" w:hAnsi="仿宋" w:eastAsia="仿宋"/>
          <w:color w:val="auto"/>
          <w:sz w:val="24"/>
          <w:szCs w:val="24"/>
        </w:rPr>
        <w:t>日</w:t>
      </w:r>
    </w:p>
    <w:p w14:paraId="7BF9088A">
      <w:pPr>
        <w:rPr>
          <w:rFonts w:hint="eastAsia" w:ascii="仿宋" w:hAnsi="仿宋" w:eastAsia="仿宋" w:cs="Times New Roman"/>
          <w:b/>
          <w:color w:val="auto"/>
          <w:kern w:val="0"/>
          <w:sz w:val="24"/>
          <w:szCs w:val="24"/>
        </w:rPr>
      </w:pPr>
    </w:p>
    <w:sdt>
      <w:sdtPr>
        <w:rPr>
          <w:rFonts w:hint="eastAsia" w:ascii="仿宋" w:hAnsi="仿宋" w:eastAsia="仿宋" w:cs="Times New Roman"/>
          <w:b/>
          <w:color w:val="auto"/>
          <w:kern w:val="0"/>
          <w:sz w:val="24"/>
          <w:szCs w:val="24"/>
          <w:lang w:val="en-US" w:eastAsia="zh-CN" w:bidi="ar-SA"/>
        </w:rPr>
        <w:id w:val="147478197"/>
        <w:lock w:val="sdtLocked"/>
        <w:placeholder>
          <w:docPart w:val="{29f27217-6f92-48d1-85f5-90eed7f62bc5}"/>
        </w:placeholder>
        <w:showingPlcHdr/>
        <w:text/>
      </w:sdtPr>
      <w:sdtEndPr>
        <w:rPr>
          <w:rFonts w:hint="eastAsia" w:ascii="仿宋" w:hAnsi="仿宋" w:eastAsia="仿宋" w:cs="Times New Roman"/>
          <w:b/>
          <w:color w:val="auto"/>
          <w:kern w:val="0"/>
          <w:sz w:val="24"/>
          <w:szCs w:val="24"/>
          <w:lang w:val="en-US" w:eastAsia="zh-CN" w:bidi="ar-SA"/>
        </w:rPr>
      </w:sdtEndPr>
      <w:sdtContent>
        <w:p w14:paraId="746C0A75">
          <w:pPr>
            <w:rPr>
              <w:rFonts w:hint="eastAsia" w:ascii="仿宋" w:hAnsi="仿宋" w:eastAsia="仿宋" w:cs="Times New Roman"/>
              <w:b/>
              <w:color w:val="auto"/>
              <w:kern w:val="0"/>
              <w:sz w:val="24"/>
              <w:szCs w:val="24"/>
            </w:rPr>
          </w:pPr>
          <w:r>
            <w:rPr>
              <w:color w:val="808080"/>
              <w:sz w:val="24"/>
              <w:szCs w:val="24"/>
            </w:rPr>
            <w:t>单击此处输入文字。</w:t>
          </w:r>
        </w:p>
      </w:sdtContent>
    </w:sdt>
    <w:sdt>
      <w:sdtPr>
        <w:rPr>
          <w:rFonts w:hint="eastAsia" w:ascii="仿宋" w:hAnsi="仿宋" w:eastAsia="仿宋" w:cs="Times New Roman"/>
          <w:b/>
          <w:snapToGrid w:val="0"/>
          <w:color w:val="auto"/>
          <w:kern w:val="0"/>
          <w:sz w:val="24"/>
          <w:szCs w:val="24"/>
          <w:lang w:val="en-US" w:eastAsia="zh-CN" w:bidi="ar-SA"/>
        </w:rPr>
        <w:id w:val="147478230"/>
        <w:lock w:val="sdtLocked"/>
        <w:placeholder>
          <w:docPart w:val="{4ce4c619-ee66-4bcc-b27b-d223830cf9b0}"/>
        </w:placeholder>
        <w:text/>
      </w:sdtPr>
      <w:sdtEndPr>
        <w:rPr>
          <w:rFonts w:hint="eastAsia" w:ascii="仿宋" w:hAnsi="仿宋" w:eastAsia="仿宋" w:cs="Times New Roman"/>
          <w:b/>
          <w:snapToGrid w:val="0"/>
          <w:color w:val="auto"/>
          <w:kern w:val="0"/>
          <w:sz w:val="24"/>
          <w:szCs w:val="24"/>
          <w:lang w:val="en-US" w:eastAsia="zh-CN" w:bidi="ar-SA"/>
        </w:rPr>
      </w:sdtEndPr>
      <w:sdtContent>
        <w:p w14:paraId="44D3817B">
          <w:pPr>
            <w:spacing w:line="500" w:lineRule="exact"/>
            <w:rPr>
              <w:rFonts w:hint="eastAsia" w:ascii="仿宋" w:hAnsi="仿宋" w:eastAsia="仿宋"/>
              <w:b/>
              <w:snapToGrid w:val="0"/>
              <w:color w:val="auto"/>
              <w:kern w:val="0"/>
              <w:sz w:val="24"/>
              <w:szCs w:val="24"/>
            </w:rPr>
          </w:pPr>
          <w:r>
            <w:rPr>
              <w:rFonts w:hint="eastAsia" w:ascii="仿宋" w:hAnsi="仿宋" w:eastAsia="仿宋"/>
              <w:b/>
              <w:snapToGrid w:val="0"/>
              <w:color w:val="auto"/>
              <w:kern w:val="0"/>
              <w:sz w:val="24"/>
              <w:szCs w:val="24"/>
            </w:rPr>
            <w:t>被授权人身份证复印件：</w:t>
          </w:r>
        </w:p>
      </w:sdtContent>
    </w:sdt>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1"/>
        <w:gridCol w:w="4432"/>
      </w:tblGrid>
      <w:tr w14:paraId="78A10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5" w:hRule="atLeast"/>
        </w:trPr>
        <w:tc>
          <w:tcPr>
            <w:tcW w:w="4431" w:type="dxa"/>
          </w:tcPr>
          <w:p w14:paraId="3EFD55D5">
            <w:pPr>
              <w:pStyle w:val="6"/>
              <w:rPr>
                <w:rFonts w:hint="eastAsia"/>
                <w:b w:val="0"/>
                <w:bCs w:val="0"/>
                <w:sz w:val="24"/>
                <w:szCs w:val="24"/>
              </w:rPr>
            </w:pPr>
          </w:p>
          <w:p w14:paraId="28A712CC">
            <w:pPr>
              <w:pStyle w:val="6"/>
              <w:rPr>
                <w:rFonts w:hint="eastAsia"/>
                <w:b w:val="0"/>
                <w:bCs w:val="0"/>
                <w:sz w:val="24"/>
                <w:szCs w:val="24"/>
              </w:rPr>
            </w:pPr>
          </w:p>
          <w:p w14:paraId="5772DCE8">
            <w:pPr>
              <w:pStyle w:val="6"/>
              <w:rPr>
                <w:rFonts w:hint="eastAsia" w:ascii="仿宋" w:hAnsi="仿宋" w:eastAsia="仿宋" w:cs="Times New Roman"/>
                <w:b w:val="0"/>
                <w:bCs w:val="0"/>
                <w:snapToGrid w:val="0"/>
                <w:color w:val="auto"/>
                <w:kern w:val="0"/>
                <w:sz w:val="24"/>
                <w:szCs w:val="24"/>
                <w:vertAlign w:val="baseline"/>
              </w:rPr>
            </w:pPr>
          </w:p>
          <w:p w14:paraId="02B93996">
            <w:pPr>
              <w:pStyle w:val="6"/>
              <w:rPr>
                <w:rFonts w:hint="eastAsia" w:ascii="仿宋" w:hAnsi="仿宋" w:eastAsia="仿宋" w:cs="Times New Roman"/>
                <w:b w:val="0"/>
                <w:bCs w:val="0"/>
                <w:snapToGrid w:val="0"/>
                <w:color w:val="auto"/>
                <w:kern w:val="0"/>
                <w:sz w:val="24"/>
                <w:szCs w:val="24"/>
                <w:vertAlign w:val="baseline"/>
              </w:rPr>
            </w:pPr>
          </w:p>
          <w:p w14:paraId="17F96839">
            <w:pPr>
              <w:pStyle w:val="6"/>
              <w:rPr>
                <w:rFonts w:hint="default" w:ascii="仿宋" w:hAnsi="仿宋" w:eastAsia="仿宋" w:cs="Times New Roman"/>
                <w:b w:val="0"/>
                <w:bCs w:val="0"/>
                <w:snapToGrid w:val="0"/>
                <w:color w:val="auto"/>
                <w:kern w:val="0"/>
                <w:sz w:val="24"/>
                <w:szCs w:val="24"/>
                <w:vertAlign w:val="baseline"/>
                <w:lang w:val="en-US" w:eastAsia="zh-CN"/>
              </w:rPr>
            </w:pPr>
            <w:r>
              <w:rPr>
                <w:rFonts w:hint="eastAsia" w:ascii="仿宋" w:hAnsi="仿宋" w:eastAsia="仿宋" w:cs="Times New Roman"/>
                <w:b w:val="0"/>
                <w:bCs w:val="0"/>
                <w:snapToGrid w:val="0"/>
                <w:color w:val="auto"/>
                <w:kern w:val="0"/>
                <w:sz w:val="24"/>
                <w:szCs w:val="24"/>
                <w:vertAlign w:val="baseline"/>
                <w:lang w:val="en-US" w:eastAsia="zh-CN"/>
              </w:rPr>
              <w:t>正面</w:t>
            </w:r>
          </w:p>
          <w:p w14:paraId="5D421B46">
            <w:pPr>
              <w:pStyle w:val="6"/>
              <w:rPr>
                <w:rFonts w:hint="eastAsia" w:ascii="仿宋" w:hAnsi="仿宋" w:eastAsia="仿宋" w:cs="Times New Roman"/>
                <w:b w:val="0"/>
                <w:bCs w:val="0"/>
                <w:snapToGrid w:val="0"/>
                <w:color w:val="auto"/>
                <w:kern w:val="0"/>
                <w:sz w:val="24"/>
                <w:szCs w:val="24"/>
                <w:vertAlign w:val="baseline"/>
              </w:rPr>
            </w:pPr>
          </w:p>
        </w:tc>
        <w:tc>
          <w:tcPr>
            <w:tcW w:w="4432" w:type="dxa"/>
          </w:tcPr>
          <w:p w14:paraId="286E1605">
            <w:pPr>
              <w:spacing w:line="500" w:lineRule="exact"/>
              <w:rPr>
                <w:rFonts w:hint="eastAsia"/>
                <w:b w:val="0"/>
                <w:bCs w:val="0"/>
                <w:sz w:val="24"/>
                <w:szCs w:val="24"/>
              </w:rPr>
            </w:pPr>
          </w:p>
          <w:p w14:paraId="06AE67C7">
            <w:pPr>
              <w:pStyle w:val="6"/>
              <w:rPr>
                <w:rFonts w:hint="eastAsia" w:ascii="仿宋" w:hAnsi="仿宋" w:eastAsia="仿宋" w:cs="Times New Roman"/>
                <w:b w:val="0"/>
                <w:bCs w:val="0"/>
                <w:snapToGrid w:val="0"/>
                <w:color w:val="auto"/>
                <w:kern w:val="0"/>
                <w:sz w:val="24"/>
                <w:szCs w:val="24"/>
                <w:vertAlign w:val="baseline"/>
              </w:rPr>
            </w:pPr>
          </w:p>
          <w:p w14:paraId="3B4D1A22">
            <w:pPr>
              <w:pStyle w:val="6"/>
              <w:rPr>
                <w:rFonts w:hint="eastAsia" w:ascii="仿宋" w:hAnsi="仿宋" w:eastAsia="仿宋" w:cs="Times New Roman"/>
                <w:b w:val="0"/>
                <w:bCs w:val="0"/>
                <w:snapToGrid w:val="0"/>
                <w:color w:val="auto"/>
                <w:kern w:val="0"/>
                <w:sz w:val="24"/>
                <w:szCs w:val="24"/>
                <w:vertAlign w:val="baseline"/>
              </w:rPr>
            </w:pPr>
          </w:p>
          <w:p w14:paraId="3BEA2A8D">
            <w:pPr>
              <w:spacing w:line="500" w:lineRule="exact"/>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背面</w:t>
            </w:r>
          </w:p>
          <w:p w14:paraId="26D3F733">
            <w:pPr>
              <w:pStyle w:val="6"/>
              <w:rPr>
                <w:rFonts w:hint="eastAsia" w:ascii="仿宋" w:hAnsi="仿宋" w:eastAsia="仿宋" w:cs="Times New Roman"/>
                <w:b w:val="0"/>
                <w:bCs w:val="0"/>
                <w:snapToGrid w:val="0"/>
                <w:color w:val="auto"/>
                <w:kern w:val="0"/>
                <w:sz w:val="24"/>
                <w:szCs w:val="24"/>
                <w:vertAlign w:val="baseline"/>
              </w:rPr>
            </w:pPr>
          </w:p>
          <w:p w14:paraId="56F23D49">
            <w:pPr>
              <w:pStyle w:val="6"/>
              <w:rPr>
                <w:rFonts w:hint="eastAsia" w:ascii="仿宋" w:hAnsi="仿宋" w:eastAsia="仿宋" w:cs="Times New Roman"/>
                <w:b w:val="0"/>
                <w:bCs w:val="0"/>
                <w:snapToGrid w:val="0"/>
                <w:color w:val="auto"/>
                <w:kern w:val="0"/>
                <w:sz w:val="24"/>
                <w:szCs w:val="24"/>
                <w:vertAlign w:val="baseline"/>
              </w:rPr>
            </w:pPr>
          </w:p>
          <w:p w14:paraId="27213DE7">
            <w:pPr>
              <w:pStyle w:val="6"/>
              <w:rPr>
                <w:rFonts w:hint="eastAsia" w:ascii="仿宋" w:hAnsi="仿宋" w:eastAsia="仿宋" w:cs="Times New Roman"/>
                <w:b w:val="0"/>
                <w:bCs w:val="0"/>
                <w:snapToGrid w:val="0"/>
                <w:color w:val="auto"/>
                <w:kern w:val="0"/>
                <w:sz w:val="24"/>
                <w:szCs w:val="24"/>
                <w:vertAlign w:val="baseline"/>
              </w:rPr>
            </w:pPr>
          </w:p>
        </w:tc>
      </w:tr>
    </w:tbl>
    <w:p w14:paraId="72D1E429">
      <w:pPr>
        <w:spacing w:line="500" w:lineRule="exact"/>
        <w:rPr>
          <w:rFonts w:hint="eastAsia" w:ascii="仿宋" w:hAnsi="仿宋" w:eastAsia="仿宋"/>
          <w:b/>
          <w:snapToGrid w:val="0"/>
          <w:color w:val="auto"/>
          <w:kern w:val="0"/>
          <w:sz w:val="24"/>
        </w:rPr>
      </w:pPr>
    </w:p>
    <w:p w14:paraId="2E1D250E">
      <w:pPr>
        <w:bidi w:val="0"/>
        <w:rPr>
          <w:rFonts w:hint="eastAsia" w:ascii="宋体" w:hAnsi="宋体" w:eastAsia="宋体" w:cs="宋体"/>
          <w:b w:val="0"/>
          <w:bCs/>
          <w:sz w:val="28"/>
          <w:szCs w:val="28"/>
          <w:highlight w:val="none"/>
          <w:lang w:val="en-US" w:eastAsia="zh-CN"/>
        </w:rPr>
      </w:pPr>
      <w:sdt>
        <w:sdtPr>
          <w:rPr>
            <w:rFonts w:hint="eastAsia" w:ascii="宋体" w:hAnsi="宋体" w:eastAsia="宋体" w:cs="宋体"/>
            <w:b/>
            <w:color w:val="auto"/>
            <w:kern w:val="0"/>
            <w:sz w:val="28"/>
            <w:szCs w:val="28"/>
            <w:highlight w:val="none"/>
            <w:lang w:val="en-US" w:eastAsia="zh-CN" w:bidi="ar-SA"/>
          </w:rPr>
          <w:id w:val="147480874"/>
          <w:lock w:val="sdtLocked"/>
          <w:placeholder>
            <w:docPart w:val="{e0f73f79-034a-4fa0-9cc6-65371843e650}"/>
          </w:placeholder>
          <w:text w:multiLine="1"/>
        </w:sdtPr>
        <w:sdtEndPr>
          <w:rPr>
            <w:rFonts w:hint="eastAsia" w:ascii="宋体" w:hAnsi="宋体" w:eastAsia="宋体" w:cs="宋体"/>
            <w:b w:val="0"/>
            <w:bCs/>
            <w:color w:val="auto"/>
            <w:kern w:val="2"/>
            <w:sz w:val="28"/>
            <w:szCs w:val="28"/>
            <w:highlight w:val="none"/>
            <w:lang w:val="en-US" w:eastAsia="zh-CN" w:bidi="ar-SA"/>
          </w:rPr>
        </w:sdtEndPr>
        <w:sdtContent>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br w:type="textWrapping"/>
          </w:r>
          <w:r>
            <w:rPr>
              <w:rFonts w:hint="eastAsia" w:ascii="宋体" w:hAnsi="宋体" w:eastAsia="宋体" w:cs="宋体"/>
              <w:b/>
              <w:color w:val="auto"/>
              <w:kern w:val="0"/>
              <w:sz w:val="28"/>
              <w:szCs w:val="28"/>
              <w:highlight w:val="none"/>
              <w:lang w:val="en-US" w:eastAsia="zh-CN" w:bidi="ar-SA"/>
            </w:rPr>
            <w:t>附件</w:t>
          </w:r>
          <w:r>
            <w:rPr>
              <w:rFonts w:hint="eastAsia" w:ascii="宋体" w:hAnsi="宋体" w:eastAsia="宋体" w:cs="宋体"/>
              <w:b/>
              <w:bCs w:val="0"/>
              <w:color w:val="auto"/>
              <w:kern w:val="0"/>
              <w:sz w:val="28"/>
              <w:szCs w:val="28"/>
              <w:highlight w:val="none"/>
              <w:lang w:val="en-US" w:eastAsia="zh-CN" w:bidi="ar-SA"/>
            </w:rPr>
            <w:t>5</w:t>
          </w:r>
          <w:r>
            <w:rPr>
              <w:rFonts w:hint="eastAsia" w:ascii="宋体" w:hAnsi="宋体" w:eastAsia="宋体" w:cs="宋体"/>
              <w:b/>
              <w:bCs w:val="0"/>
              <w:color w:val="auto"/>
              <w:kern w:val="2"/>
              <w:sz w:val="28"/>
              <w:szCs w:val="28"/>
              <w:highlight w:val="none"/>
              <w:lang w:val="en-US" w:eastAsia="zh-CN" w:bidi="ar-SA"/>
            </w:rPr>
            <w:t>、能力与信誉承诺函</w:t>
          </w:r>
        </w:sdtContent>
      </w:sdt>
    </w:p>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25EC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863" w:type="dxa"/>
          </w:tcPr>
          <w:p w14:paraId="06C58856">
            <w:pPr>
              <w:spacing w:line="360" w:lineRule="auto"/>
              <w:rPr>
                <w:rFonts w:hint="eastAsia" w:ascii="仿宋" w:hAnsi="仿宋" w:eastAsia="仿宋" w:cs="仿宋"/>
                <w:b/>
                <w:bCs/>
                <w:sz w:val="21"/>
                <w:szCs w:val="21"/>
              </w:rPr>
            </w:pPr>
            <w:r>
              <w:rPr>
                <w:rFonts w:hint="eastAsia" w:ascii="仿宋" w:hAnsi="仿宋" w:eastAsia="仿宋" w:cs="仿宋"/>
                <w:b/>
                <w:bCs/>
                <w:sz w:val="21"/>
                <w:szCs w:val="21"/>
                <w:lang w:val="en-US" w:eastAsia="zh-CN"/>
              </w:rPr>
              <w:t>成都市成华区中医医院</w:t>
            </w:r>
            <w:r>
              <w:rPr>
                <w:rFonts w:hint="eastAsia" w:ascii="仿宋" w:hAnsi="仿宋" w:eastAsia="仿宋" w:cs="仿宋"/>
                <w:b/>
                <w:bCs/>
                <w:sz w:val="21"/>
                <w:szCs w:val="21"/>
              </w:rPr>
              <w:t>：</w:t>
            </w:r>
          </w:p>
          <w:p w14:paraId="61A58DF9">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我公司作为本次采购项目的供应商及参投人，根据采购文件要求，现郑重承诺如下：</w:t>
            </w:r>
          </w:p>
          <w:p w14:paraId="7C8BE132">
            <w:pPr>
              <w:spacing w:line="360" w:lineRule="auto"/>
              <w:rPr>
                <w:rFonts w:hint="eastAsia" w:ascii="仿宋" w:hAnsi="仿宋" w:eastAsia="仿宋" w:cs="仿宋"/>
                <w:sz w:val="21"/>
                <w:szCs w:val="21"/>
              </w:rPr>
            </w:pPr>
            <w:r>
              <w:rPr>
                <w:rFonts w:hint="eastAsia" w:ascii="仿宋" w:hAnsi="仿宋" w:eastAsia="仿宋" w:cs="仿宋"/>
                <w:sz w:val="21"/>
                <w:szCs w:val="21"/>
              </w:rPr>
              <w:t>一、具备《中华人民共和国政府采购法》第二十二条第一款和本项目规定的条件：</w:t>
            </w:r>
          </w:p>
          <w:p w14:paraId="40A95401">
            <w:pPr>
              <w:spacing w:line="360" w:lineRule="auto"/>
              <w:rPr>
                <w:rFonts w:hint="eastAsia" w:ascii="仿宋" w:hAnsi="仿宋" w:eastAsia="仿宋" w:cs="仿宋"/>
                <w:sz w:val="21"/>
                <w:szCs w:val="21"/>
              </w:rPr>
            </w:pPr>
            <w:r>
              <w:rPr>
                <w:rFonts w:hint="eastAsia" w:ascii="仿宋" w:hAnsi="仿宋" w:eastAsia="仿宋" w:cs="仿宋"/>
                <w:sz w:val="21"/>
                <w:szCs w:val="21"/>
              </w:rPr>
              <w:t>（一）具有独立承担民事责任的能力；</w:t>
            </w:r>
          </w:p>
          <w:p w14:paraId="0EEE6939">
            <w:pPr>
              <w:spacing w:line="360" w:lineRule="auto"/>
              <w:rPr>
                <w:rFonts w:hint="eastAsia" w:ascii="仿宋" w:hAnsi="仿宋" w:eastAsia="仿宋" w:cs="仿宋"/>
                <w:sz w:val="21"/>
                <w:szCs w:val="21"/>
              </w:rPr>
            </w:pPr>
            <w:r>
              <w:rPr>
                <w:rFonts w:hint="eastAsia" w:ascii="仿宋" w:hAnsi="仿宋" w:eastAsia="仿宋" w:cs="仿宋"/>
                <w:sz w:val="21"/>
                <w:szCs w:val="21"/>
              </w:rPr>
              <w:t>（二）具有良好的商业信誉和健全的财务会计制度；</w:t>
            </w:r>
          </w:p>
          <w:p w14:paraId="1F596563">
            <w:pPr>
              <w:spacing w:line="360" w:lineRule="auto"/>
              <w:rPr>
                <w:rFonts w:hint="eastAsia" w:ascii="仿宋" w:hAnsi="仿宋" w:eastAsia="仿宋" w:cs="仿宋"/>
                <w:sz w:val="21"/>
                <w:szCs w:val="21"/>
              </w:rPr>
            </w:pPr>
            <w:r>
              <w:rPr>
                <w:rFonts w:hint="eastAsia" w:ascii="仿宋" w:hAnsi="仿宋" w:eastAsia="仿宋" w:cs="仿宋"/>
                <w:sz w:val="21"/>
                <w:szCs w:val="21"/>
              </w:rPr>
              <w:t>（三）具有履行合同所必需的设备和专业技术能力；</w:t>
            </w:r>
          </w:p>
          <w:p w14:paraId="49CE3C34">
            <w:pPr>
              <w:spacing w:line="360" w:lineRule="auto"/>
              <w:rPr>
                <w:rFonts w:hint="eastAsia" w:ascii="仿宋" w:hAnsi="仿宋" w:eastAsia="仿宋" w:cs="仿宋"/>
                <w:sz w:val="21"/>
                <w:szCs w:val="21"/>
              </w:rPr>
            </w:pPr>
            <w:r>
              <w:rPr>
                <w:rFonts w:hint="eastAsia" w:ascii="仿宋" w:hAnsi="仿宋" w:eastAsia="仿宋" w:cs="仿宋"/>
                <w:sz w:val="21"/>
                <w:szCs w:val="21"/>
              </w:rPr>
              <w:t>（四）有依法缴纳税收和社会保障资金的良好记录；</w:t>
            </w:r>
          </w:p>
          <w:p w14:paraId="1EF2F06D">
            <w:pPr>
              <w:spacing w:line="360" w:lineRule="auto"/>
              <w:rPr>
                <w:rFonts w:hint="eastAsia" w:ascii="仿宋" w:hAnsi="仿宋" w:eastAsia="仿宋" w:cs="仿宋"/>
                <w:sz w:val="21"/>
                <w:szCs w:val="21"/>
              </w:rPr>
            </w:pPr>
            <w:r>
              <w:rPr>
                <w:rFonts w:hint="eastAsia" w:ascii="仿宋" w:hAnsi="仿宋" w:eastAsia="仿宋" w:cs="仿宋"/>
                <w:sz w:val="21"/>
                <w:szCs w:val="21"/>
              </w:rPr>
              <w:t>（五）参加各类采购等活动前三年内，在经营活动中没有重大违法记录；</w:t>
            </w:r>
          </w:p>
          <w:p w14:paraId="364B314D">
            <w:pPr>
              <w:spacing w:line="360" w:lineRule="auto"/>
              <w:rPr>
                <w:rFonts w:hint="eastAsia" w:ascii="仿宋" w:hAnsi="仿宋" w:eastAsia="仿宋" w:cs="仿宋"/>
                <w:sz w:val="21"/>
                <w:szCs w:val="21"/>
              </w:rPr>
            </w:pPr>
            <w:r>
              <w:rPr>
                <w:rFonts w:hint="eastAsia" w:ascii="仿宋" w:hAnsi="仿宋" w:eastAsia="仿宋" w:cs="仿宋"/>
                <w:sz w:val="21"/>
                <w:szCs w:val="21"/>
              </w:rPr>
              <w:t>（六）法律、行政法规规定的其他条件；</w:t>
            </w:r>
          </w:p>
          <w:p w14:paraId="35D925BA">
            <w:pPr>
              <w:spacing w:line="360" w:lineRule="auto"/>
              <w:rPr>
                <w:rFonts w:hint="eastAsia" w:ascii="仿宋" w:hAnsi="仿宋" w:eastAsia="仿宋" w:cs="仿宋"/>
                <w:sz w:val="21"/>
                <w:szCs w:val="21"/>
              </w:rPr>
            </w:pPr>
            <w:r>
              <w:rPr>
                <w:rFonts w:hint="eastAsia" w:ascii="仿宋" w:hAnsi="仿宋" w:eastAsia="仿宋" w:cs="仿宋"/>
                <w:sz w:val="21"/>
                <w:szCs w:val="21"/>
              </w:rPr>
              <w:t>（七）根据采购项目提出的特殊条件。</w:t>
            </w:r>
          </w:p>
          <w:p w14:paraId="08213B2B">
            <w:pPr>
              <w:spacing w:line="360" w:lineRule="auto"/>
              <w:rPr>
                <w:rFonts w:hint="eastAsia" w:ascii="仿宋" w:hAnsi="仿宋" w:eastAsia="仿宋" w:cs="仿宋"/>
                <w:sz w:val="21"/>
                <w:szCs w:val="21"/>
              </w:rPr>
            </w:pPr>
            <w:r>
              <w:rPr>
                <w:rFonts w:hint="eastAsia" w:ascii="仿宋" w:hAnsi="仿宋" w:eastAsia="仿宋" w:cs="仿宋"/>
                <w:sz w:val="21"/>
                <w:szCs w:val="21"/>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7BFEBF3D">
            <w:pPr>
              <w:spacing w:line="360" w:lineRule="auto"/>
              <w:rPr>
                <w:rFonts w:hint="eastAsia" w:ascii="仿宋" w:hAnsi="仿宋" w:eastAsia="仿宋" w:cs="仿宋"/>
                <w:sz w:val="21"/>
                <w:szCs w:val="21"/>
              </w:rPr>
            </w:pPr>
            <w:r>
              <w:rPr>
                <w:rFonts w:hint="eastAsia" w:ascii="仿宋" w:hAnsi="仿宋" w:eastAsia="仿宋" w:cs="仿宋"/>
                <w:sz w:val="21"/>
                <w:szCs w:val="21"/>
              </w:rPr>
              <w:t>三、在参加本次采购活动中，不存在与单位负责人为同一人或者存在直接控股、管理关系的其他供应商参与同一合同项下的采购活动的行为。</w:t>
            </w:r>
          </w:p>
          <w:p w14:paraId="7AE36480">
            <w:pPr>
              <w:spacing w:line="360" w:lineRule="auto"/>
              <w:rPr>
                <w:rFonts w:hint="eastAsia" w:ascii="仿宋" w:hAnsi="仿宋" w:eastAsia="仿宋" w:cs="仿宋"/>
                <w:sz w:val="21"/>
                <w:szCs w:val="21"/>
              </w:rPr>
            </w:pPr>
            <w:r>
              <w:rPr>
                <w:rFonts w:hint="eastAsia" w:ascii="仿宋" w:hAnsi="仿宋" w:eastAsia="仿宋" w:cs="仿宋"/>
                <w:sz w:val="21"/>
                <w:szCs w:val="21"/>
              </w:rPr>
              <w:t>四、在参加本次采购活动中，不存在和其他供应商在同一合同项下的采购项目中，同时委托同一个自然人、同一家庭的人员、同一单位的人员作为代理人的行为。</w:t>
            </w:r>
          </w:p>
          <w:p w14:paraId="28442220">
            <w:pPr>
              <w:spacing w:line="360" w:lineRule="auto"/>
              <w:rPr>
                <w:rFonts w:hint="eastAsia" w:ascii="仿宋" w:hAnsi="仿宋" w:eastAsia="仿宋" w:cs="仿宋"/>
                <w:sz w:val="21"/>
                <w:szCs w:val="21"/>
              </w:rPr>
            </w:pPr>
            <w:r>
              <w:rPr>
                <w:rFonts w:hint="eastAsia" w:ascii="仿宋" w:hAnsi="仿宋" w:eastAsia="仿宋" w:cs="仿宋"/>
                <w:sz w:val="21"/>
                <w:szCs w:val="21"/>
              </w:rPr>
              <w:t>五、</w:t>
            </w:r>
            <w:r>
              <w:rPr>
                <w:rFonts w:hint="eastAsia" w:ascii="仿宋" w:hAnsi="仿宋" w:eastAsia="仿宋" w:cs="仿宋"/>
                <w:sz w:val="21"/>
                <w:szCs w:val="21"/>
                <w:lang w:val="en-US" w:eastAsia="zh-CN"/>
              </w:rPr>
              <w:t>我司不存在</w:t>
            </w:r>
            <w:r>
              <w:rPr>
                <w:rFonts w:hint="eastAsia" w:ascii="仿宋" w:hAnsi="仿宋" w:eastAsia="仿宋" w:cs="仿宋"/>
                <w:sz w:val="21"/>
                <w:szCs w:val="21"/>
              </w:rPr>
              <w:t>政府行政部门规定的记入诚信档案的失信行为。</w:t>
            </w:r>
          </w:p>
          <w:p w14:paraId="1CE2A5FF">
            <w:pPr>
              <w:spacing w:line="360" w:lineRule="auto"/>
              <w:rPr>
                <w:rFonts w:hint="eastAsia" w:ascii="仿宋" w:hAnsi="仿宋" w:eastAsia="仿宋" w:cs="仿宋"/>
                <w:sz w:val="21"/>
                <w:szCs w:val="21"/>
              </w:rPr>
            </w:pPr>
            <w:r>
              <w:rPr>
                <w:rFonts w:hint="eastAsia" w:ascii="仿宋" w:hAnsi="仿宋" w:eastAsia="仿宋" w:cs="仿宋"/>
                <w:sz w:val="21"/>
                <w:szCs w:val="21"/>
              </w:rPr>
              <w:t>六、响应文件中提供的任何资料和技术、服务、商务等响应承诺情况都是真实的、有效的、合法的。</w:t>
            </w:r>
          </w:p>
          <w:p w14:paraId="38D1E368">
            <w:pPr>
              <w:spacing w:line="360" w:lineRule="auto"/>
              <w:rPr>
                <w:rFonts w:hint="eastAsia" w:ascii="仿宋" w:hAnsi="仿宋" w:eastAsia="仿宋" w:cs="仿宋"/>
                <w:sz w:val="21"/>
                <w:szCs w:val="21"/>
              </w:rPr>
            </w:pPr>
            <w:r>
              <w:rPr>
                <w:rFonts w:hint="eastAsia" w:ascii="仿宋" w:hAnsi="仿宋" w:eastAsia="仿宋" w:cs="仿宋"/>
                <w:sz w:val="21"/>
                <w:szCs w:val="21"/>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9A89F5C">
            <w:pPr>
              <w:spacing w:line="360" w:lineRule="auto"/>
              <w:rPr>
                <w:rFonts w:hint="eastAsia" w:ascii="仿宋" w:hAnsi="仿宋" w:eastAsia="仿宋" w:cs="仿宋"/>
                <w:sz w:val="21"/>
                <w:szCs w:val="21"/>
              </w:rPr>
            </w:pPr>
            <w:r>
              <w:rPr>
                <w:rFonts w:hint="eastAsia" w:ascii="仿宋" w:hAnsi="仿宋" w:eastAsia="仿宋" w:cs="仿宋"/>
                <w:sz w:val="21"/>
                <w:szCs w:val="21"/>
              </w:rPr>
              <w:t>八、我公司承诺，因知识产权造成的纠纷，由我单位全权负责。</w:t>
            </w:r>
          </w:p>
          <w:p w14:paraId="66D1A5D6">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本公司对上述承诺的内容事项真实性负责。如经查实上述承诺的内容事项存在虚假，我公司愿意接受以提供虚假材料谋取成交的法律责任。</w:t>
            </w:r>
          </w:p>
          <w:p w14:paraId="78F3ED3E">
            <w:pPr>
              <w:spacing w:line="360" w:lineRule="auto"/>
              <w:ind w:left="0" w:leftChars="0" w:firstLine="219" w:firstLineChars="91"/>
              <w:jc w:val="left"/>
              <w:rPr>
                <w:rFonts w:hint="eastAsia" w:ascii="仿宋" w:hAnsi="仿宋" w:eastAsia="仿宋" w:cs="仿宋"/>
                <w:b w:val="0"/>
                <w:bCs w:val="0"/>
                <w:sz w:val="24"/>
                <w:szCs w:val="32"/>
                <w:lang w:eastAsia="zh-CN"/>
              </w:rPr>
            </w:pPr>
            <w:r>
              <w:rPr>
                <w:rFonts w:hint="eastAsia" w:ascii="仿宋" w:hAnsi="仿宋" w:eastAsia="仿宋" w:cs="仿宋"/>
                <w:b/>
                <w:bCs/>
                <w:sz w:val="24"/>
                <w:szCs w:val="32"/>
                <w:lang w:val="en-US" w:eastAsia="zh-CN"/>
              </w:rPr>
              <w:t>供应商</w:t>
            </w:r>
            <w:r>
              <w:rPr>
                <w:rFonts w:hint="eastAsia" w:ascii="仿宋" w:hAnsi="仿宋" w:eastAsia="仿宋" w:cs="仿宋"/>
                <w:b/>
                <w:bCs/>
                <w:sz w:val="24"/>
                <w:szCs w:val="32"/>
              </w:rPr>
              <w:t>名称：</w:t>
            </w:r>
            <w:r>
              <w:rPr>
                <w:rFonts w:hint="eastAsia" w:ascii="仿宋" w:hAnsi="仿宋" w:eastAsia="仿宋" w:cs="仿宋"/>
                <w:b w:val="0"/>
                <w:bCs w:val="0"/>
                <w:sz w:val="24"/>
                <w:szCs w:val="32"/>
                <w:lang w:val="en-US" w:eastAsia="zh-CN"/>
              </w:rPr>
              <w:t xml:space="preserve">      </w:t>
            </w:r>
            <w:r>
              <w:rPr>
                <w:rFonts w:hint="eastAsia" w:ascii="仿宋" w:hAnsi="仿宋" w:eastAsia="仿宋" w:cs="仿宋"/>
                <w:b w:val="0"/>
                <w:bCs w:val="0"/>
                <w:sz w:val="24"/>
                <w:szCs w:val="32"/>
                <w:lang w:eastAsia="zh-CN"/>
              </w:rPr>
              <w:t>（</w:t>
            </w:r>
            <w:r>
              <w:rPr>
                <w:rFonts w:hint="eastAsia" w:ascii="仿宋" w:hAnsi="仿宋" w:eastAsia="仿宋" w:cs="仿宋"/>
                <w:b w:val="0"/>
                <w:bCs w:val="0"/>
                <w:sz w:val="24"/>
                <w:szCs w:val="32"/>
                <w:lang w:val="en-US" w:eastAsia="zh-CN"/>
              </w:rPr>
              <w:t>盖章</w:t>
            </w:r>
            <w:r>
              <w:rPr>
                <w:rFonts w:hint="eastAsia" w:ascii="仿宋" w:hAnsi="仿宋" w:eastAsia="仿宋" w:cs="仿宋"/>
                <w:b w:val="0"/>
                <w:bCs w:val="0"/>
                <w:sz w:val="24"/>
                <w:szCs w:val="32"/>
                <w:lang w:eastAsia="zh-CN"/>
              </w:rPr>
              <w:t>）</w:t>
            </w:r>
          </w:p>
          <w:p w14:paraId="29272790">
            <w:pPr>
              <w:spacing w:line="360" w:lineRule="auto"/>
              <w:ind w:left="0" w:leftChars="0" w:firstLine="219" w:firstLineChars="91"/>
              <w:jc w:val="left"/>
              <w:rPr>
                <w:rFonts w:hint="default" w:ascii="宋体" w:hAnsi="宋体" w:eastAsia="仿宋" w:cs="宋体"/>
                <w:b w:val="0"/>
                <w:bCs/>
                <w:color w:val="auto"/>
                <w:kern w:val="2"/>
                <w:sz w:val="28"/>
                <w:szCs w:val="28"/>
                <w:highlight w:val="none"/>
                <w:vertAlign w:val="baseline"/>
                <w:lang w:val="en-US" w:eastAsia="zh-CN" w:bidi="ar-SA"/>
              </w:rPr>
            </w:pPr>
            <w:r>
              <w:rPr>
                <w:rFonts w:hint="eastAsia" w:ascii="仿宋" w:hAnsi="仿宋" w:eastAsia="仿宋" w:cs="仿宋"/>
                <w:b/>
                <w:bCs/>
                <w:sz w:val="24"/>
                <w:szCs w:val="32"/>
                <w:lang w:eastAsia="zh-CN"/>
              </w:rPr>
              <w:t>法定代表人或授权代表（签字或盖章）：</w:t>
            </w:r>
            <w:r>
              <w:rPr>
                <w:rFonts w:hint="eastAsia" w:ascii="仿宋" w:hAnsi="仿宋" w:eastAsia="仿宋" w:cs="仿宋"/>
                <w:b w:val="0"/>
                <w:bCs w:val="0"/>
                <w:sz w:val="24"/>
                <w:szCs w:val="32"/>
                <w:lang w:val="en-US" w:eastAsia="zh-CN"/>
              </w:rPr>
              <w:t xml:space="preserve">                </w:t>
            </w:r>
            <w:r>
              <w:rPr>
                <w:rFonts w:hint="eastAsia" w:ascii="仿宋" w:hAnsi="仿宋" w:eastAsia="仿宋" w:cs="仿宋"/>
                <w:b/>
                <w:bCs/>
                <w:sz w:val="24"/>
                <w:szCs w:val="32"/>
              </w:rPr>
              <w:t>日期：</w:t>
            </w:r>
            <w:r>
              <w:rPr>
                <w:rFonts w:hint="eastAsia" w:ascii="仿宋" w:hAnsi="仿宋" w:eastAsia="仿宋" w:cs="仿宋"/>
                <w:b/>
                <w:bCs/>
                <w:sz w:val="24"/>
                <w:szCs w:val="32"/>
                <w:lang w:val="en-US" w:eastAsia="zh-CN"/>
              </w:rPr>
              <w:t xml:space="preserve">   </w:t>
            </w:r>
          </w:p>
        </w:tc>
      </w:tr>
    </w:tbl>
    <w:p w14:paraId="5040F8B8">
      <w:pPr>
        <w:keepNext/>
        <w:keepLines/>
        <w:widowControl w:val="0"/>
        <w:adjustRightInd w:val="0"/>
        <w:snapToGrid w:val="0"/>
        <w:spacing w:before="260" w:after="260" w:line="240" w:lineRule="auto"/>
        <w:jc w:val="left"/>
        <w:outlineLvl w:val="1"/>
        <w:rPr>
          <w:rFonts w:hint="eastAsia" w:ascii="宋体" w:hAnsi="宋体" w:cs="宋体"/>
          <w:b w:val="0"/>
          <w:bCs/>
          <w:color w:val="auto"/>
          <w:kern w:val="2"/>
          <w:sz w:val="28"/>
          <w:szCs w:val="28"/>
          <w:highlight w:val="none"/>
          <w:lang w:val="en-US" w:eastAsia="zh-CN" w:bidi="ar-SA"/>
        </w:rPr>
      </w:pPr>
    </w:p>
    <w:p w14:paraId="3F70B090">
      <w:pPr>
        <w:keepNext/>
        <w:keepLines/>
        <w:widowControl w:val="0"/>
        <w:adjustRightInd w:val="0"/>
        <w:snapToGrid w:val="0"/>
        <w:spacing w:before="260" w:after="260" w:line="240" w:lineRule="auto"/>
        <w:jc w:val="left"/>
        <w:outlineLvl w:val="1"/>
        <w:rPr>
          <w:rFonts w:hint="eastAsia"/>
          <w:lang w:val="en-US" w:eastAsia="zh-CN"/>
        </w:rPr>
        <w:sectPr>
          <w:headerReference r:id="rId6" w:type="first"/>
          <w:footerReference r:id="rId9" w:type="first"/>
          <w:headerReference r:id="rId5" w:type="default"/>
          <w:footerReference r:id="rId7" w:type="default"/>
          <w:footerReference r:id="rId8" w:type="even"/>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s="宋体"/>
          <w:b w:val="0"/>
          <w:bCs/>
          <w:color w:val="auto"/>
          <w:kern w:val="2"/>
          <w:sz w:val="28"/>
          <w:szCs w:val="28"/>
          <w:highlight w:val="none"/>
          <w:lang w:val="en-US" w:eastAsia="zh-CN" w:bidi="ar-SA"/>
        </w:rPr>
        <w:t xml:space="preserve"> </w:t>
      </w:r>
      <w:bookmarkEnd w:id="57"/>
      <w:bookmarkStart w:id="58" w:name="_Toc467940135"/>
      <w:bookmarkStart w:id="59" w:name="_Toc467940138"/>
      <w:bookmarkStart w:id="60" w:name="_Toc474075454"/>
      <w:bookmarkStart w:id="61" w:name="_Toc437857532"/>
      <w:r>
        <w:rPr>
          <w:rFonts w:hint="eastAsia" w:ascii="宋体" w:hAnsi="宋体" w:cs="宋体"/>
          <w:b/>
          <w:color w:val="auto"/>
          <w:kern w:val="0"/>
          <w:sz w:val="28"/>
          <w:szCs w:val="28"/>
          <w:highlight w:val="none"/>
          <w:lang w:val="en-US" w:eastAsia="zh-CN" w:bidi="ar-SA"/>
        </w:rPr>
        <w:t xml:space="preserve"> </w:t>
      </w:r>
    </w:p>
    <w:p w14:paraId="0016AEDC">
      <w:pPr>
        <w:keepNext/>
        <w:keepLines/>
        <w:widowControl w:val="0"/>
        <w:adjustRightInd w:val="0"/>
        <w:snapToGrid w:val="0"/>
        <w:spacing w:before="260" w:after="260" w:line="240" w:lineRule="auto"/>
        <w:jc w:val="left"/>
        <w:outlineLvl w:val="1"/>
        <w:rPr>
          <w:rFonts w:hint="eastAsia" w:ascii="宋体" w:hAnsi="宋体" w:eastAsia="宋体" w:cs="宋体"/>
          <w:b/>
          <w:bCs/>
          <w:color w:val="auto"/>
          <w:kern w:val="2"/>
          <w:sz w:val="28"/>
          <w:szCs w:val="28"/>
          <w:highlight w:val="none"/>
          <w:lang w:val="en-US" w:eastAsia="zh-CN" w:bidi="ar-SA"/>
        </w:rPr>
      </w:pPr>
      <w:sdt>
        <w:sdtPr>
          <w:rPr>
            <w:rFonts w:hint="eastAsia" w:ascii="宋体" w:hAnsi="宋体" w:eastAsia="宋体" w:cs="宋体"/>
            <w:b w:val="0"/>
            <w:bCs/>
            <w:color w:val="auto"/>
            <w:kern w:val="2"/>
            <w:sz w:val="28"/>
            <w:szCs w:val="28"/>
            <w:highlight w:val="none"/>
            <w:lang w:val="en-US" w:eastAsia="zh-CN" w:bidi="ar-SA"/>
          </w:rPr>
          <w:id w:val="147462768"/>
          <w:lock w:val="sdtLocked"/>
          <w:placeholder>
            <w:docPart w:val="{ae62dd3d-4075-4281-a1e1-ba5576bae810}"/>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val="0"/>
              <w:bCs/>
              <w:color w:val="auto"/>
              <w:kern w:val="2"/>
              <w:sz w:val="28"/>
              <w:szCs w:val="28"/>
              <w:highlight w:val="none"/>
              <w:lang w:val="en-US" w:eastAsia="zh-CN" w:bidi="ar-SA"/>
            </w:rPr>
            <w:br w:type="textWrapping"/>
          </w:r>
          <w:r>
            <w:rPr>
              <w:rFonts w:hint="eastAsia" w:ascii="宋体" w:hAnsi="宋体" w:cs="宋体"/>
              <w:b/>
              <w:bCs w:val="0"/>
              <w:color w:val="auto"/>
              <w:kern w:val="2"/>
              <w:sz w:val="28"/>
              <w:szCs w:val="28"/>
              <w:highlight w:val="none"/>
              <w:lang w:val="en-US" w:eastAsia="zh-CN" w:bidi="ar-SA"/>
            </w:rPr>
            <w:t>附件6</w:t>
          </w:r>
          <w:r>
            <w:rPr>
              <w:rFonts w:hint="eastAsia" w:ascii="宋体" w:hAnsi="宋体" w:eastAsia="宋体" w:cs="宋体"/>
              <w:b/>
              <w:bCs/>
              <w:sz w:val="28"/>
              <w:szCs w:val="28"/>
              <w:highlight w:val="none"/>
              <w:lang w:val="en-US" w:eastAsia="zh-CN"/>
            </w:rPr>
            <w:t>、报价单格式</w:t>
          </w:r>
        </w:sdtContent>
      </w:sdt>
    </w:p>
    <w:p w14:paraId="71BBB8F3">
      <w:pPr>
        <w:keepNext/>
        <w:keepLines/>
        <w:widowControl w:val="0"/>
        <w:adjustRightInd w:val="0"/>
        <w:snapToGrid w:val="0"/>
        <w:spacing w:before="260" w:after="260" w:line="240" w:lineRule="auto"/>
        <w:jc w:val="left"/>
        <w:outlineLvl w:val="1"/>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rPr>
        <w:t>致：</w:t>
      </w:r>
      <w:r>
        <w:rPr>
          <w:rFonts w:hint="eastAsia" w:ascii="仿宋" w:hAnsi="仿宋" w:eastAsia="仿宋" w:cs="仿宋"/>
          <w:b/>
          <w:color w:val="auto"/>
          <w:sz w:val="24"/>
          <w:szCs w:val="24"/>
          <w:u w:val="single"/>
        </w:rPr>
        <w:t>成都市成华区</w:t>
      </w:r>
      <w:r>
        <w:rPr>
          <w:rFonts w:hint="eastAsia" w:ascii="仿宋" w:hAnsi="仿宋" w:eastAsia="仿宋" w:cs="仿宋"/>
          <w:b/>
          <w:color w:val="auto"/>
          <w:sz w:val="24"/>
          <w:szCs w:val="24"/>
          <w:u w:val="single"/>
          <w:lang w:val="en-US" w:eastAsia="zh-CN"/>
        </w:rPr>
        <w:t>中医医院</w:t>
      </w:r>
    </w:p>
    <w:p w14:paraId="13814A1D">
      <w:pPr>
        <w:widowControl/>
        <w:adjustRightInd w:val="0"/>
        <w:snapToGrid w:val="0"/>
        <w:spacing w:line="360" w:lineRule="auto"/>
        <w:ind w:firstLine="560"/>
        <w:jc w:val="left"/>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我公司仔细研究了</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采购</w:t>
      </w:r>
      <w:r>
        <w:rPr>
          <w:rFonts w:hint="eastAsia" w:ascii="仿宋" w:hAnsi="仿宋" w:eastAsia="仿宋" w:cs="仿宋"/>
          <w:color w:val="auto"/>
          <w:sz w:val="24"/>
          <w:szCs w:val="24"/>
        </w:rPr>
        <w:t>文件</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的基本情况，根据本公司的实际情况，本公司的报价</w:t>
      </w:r>
      <w:r>
        <w:rPr>
          <w:rFonts w:hint="eastAsia" w:ascii="仿宋" w:hAnsi="仿宋" w:eastAsia="仿宋" w:cs="仿宋"/>
          <w:color w:val="auto"/>
          <w:sz w:val="24"/>
          <w:szCs w:val="24"/>
          <w:lang w:val="en-US" w:eastAsia="zh-CN"/>
        </w:rPr>
        <w:t>如下：</w:t>
      </w:r>
    </w:p>
    <w:p w14:paraId="66855258">
      <w:pPr>
        <w:widowControl/>
        <w:adjustRightInd w:val="0"/>
        <w:snapToGrid w:val="0"/>
        <w:spacing w:line="360" w:lineRule="auto"/>
        <w:ind w:firstLine="560"/>
        <w:jc w:val="left"/>
        <w:rPr>
          <w:rFonts w:hint="eastAsia" w:ascii="仿宋" w:hAnsi="仿宋" w:eastAsia="仿宋" w:cs="仿宋"/>
          <w:b/>
          <w:bCs/>
          <w:color w:val="auto"/>
          <w:sz w:val="24"/>
          <w:szCs w:val="24"/>
          <w:u w:val="none"/>
          <w:lang w:val="en-US" w:eastAsia="zh-CN"/>
        </w:rPr>
      </w:pPr>
      <w:r>
        <w:rPr>
          <w:rFonts w:hint="eastAsia" w:ascii="仿宋" w:hAnsi="仿宋" w:eastAsia="仿宋" w:cs="仿宋"/>
          <w:color w:val="auto"/>
          <w:sz w:val="24"/>
          <w:szCs w:val="24"/>
          <w:lang w:val="en-US" w:eastAsia="zh-CN"/>
        </w:rPr>
        <w:t>1、</w:t>
      </w:r>
      <w:sdt>
        <w:sdtPr>
          <w:rPr>
            <w:rFonts w:hint="eastAsia" w:ascii="仿宋" w:hAnsi="仿宋" w:eastAsia="仿宋" w:cs="仿宋"/>
            <w:b/>
            <w:bCs/>
            <w:color w:val="auto"/>
            <w:kern w:val="2"/>
            <w:sz w:val="24"/>
            <w:szCs w:val="24"/>
            <w:u w:val="none"/>
            <w:lang w:val="en-US" w:eastAsia="zh-CN" w:bidi="ar-SA"/>
          </w:rPr>
          <w:id w:val="147464030"/>
          <w:lock w:val="sdtLocked"/>
          <w:placeholder>
            <w:docPart w:val="{40622da9-4dbf-4bbf-9ef7-f73a346f9913}"/>
          </w:placeholder>
          <w:dropDownList>
            <w:listItem w:displayText="选择一项。" w:value="选择一项。"/>
            <w:listItem w:displayText="总额合计报价" w:value="总额合计报价"/>
            <w:listItem w:displayText="分项统一折扣" w:value="分项统一折扣"/>
            <w:listItem w:displayText="单价报价" w:value="单价报价"/>
          </w:dropDownList>
        </w:sdtPr>
        <w:sdtEndPr>
          <w:rPr>
            <w:rFonts w:hint="eastAsia" w:ascii="仿宋" w:hAnsi="仿宋" w:eastAsia="仿宋" w:cs="仿宋"/>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总额合计报价</w:t>
          </w:r>
        </w:sdtContent>
      </w:sdt>
      <w:r>
        <w:rPr>
          <w:rFonts w:hint="eastAsia" w:ascii="仿宋" w:hAnsi="仿宋" w:eastAsia="仿宋" w:cs="仿宋"/>
          <w:b/>
          <w:bCs/>
          <w:color w:val="auto"/>
          <w:sz w:val="24"/>
          <w:szCs w:val="24"/>
          <w:u w:val="none"/>
          <w:lang w:val="en-US" w:eastAsia="zh-CN"/>
        </w:rPr>
        <w:t>：</w:t>
      </w:r>
      <w:r>
        <w:rPr>
          <w:rFonts w:hint="eastAsia" w:ascii="仿宋" w:hAnsi="仿宋" w:eastAsia="仿宋" w:cs="仿宋"/>
          <w:b/>
          <w:bCs/>
          <w:color w:val="auto"/>
          <w:sz w:val="24"/>
          <w:szCs w:val="24"/>
          <w:u w:val="single"/>
          <w:lang w:val="en-US" w:eastAsia="zh-CN"/>
        </w:rPr>
        <w:t xml:space="preserve">         </w:t>
      </w:r>
      <w:sdt>
        <w:sdtPr>
          <w:rPr>
            <w:rFonts w:hint="eastAsia" w:ascii="仿宋" w:hAnsi="仿宋" w:eastAsia="仿宋" w:cs="仿宋"/>
            <w:b/>
            <w:bCs/>
            <w:color w:val="auto"/>
            <w:kern w:val="2"/>
            <w:sz w:val="24"/>
            <w:szCs w:val="24"/>
            <w:u w:val="single"/>
            <w:lang w:val="en-US" w:eastAsia="zh-CN" w:bidi="ar-SA"/>
          </w:rPr>
          <w:id w:val="147462988"/>
          <w:lock w:val="sdtLocked"/>
          <w:placeholder>
            <w:docPart w:val="{ac2f0b5a-c3dc-4077-9138-f4f27a851792}"/>
          </w:placeholder>
          <w:dropDownList>
            <w:listItem w:displayText="选择一项。" w:value="选择一项。"/>
            <w:listItem w:displayText="元" w:value="元"/>
            <w:listItem w:displayText="%。" w:value="%。"/>
          </w:dropDownList>
        </w:sdtPr>
        <w:sdtEndPr>
          <w:rPr>
            <w:rFonts w:hint="eastAsia" w:ascii="仿宋" w:hAnsi="仿宋" w:eastAsia="仿宋" w:cs="仿宋"/>
            <w:b/>
            <w:bCs/>
            <w:color w:val="auto"/>
            <w:kern w:val="2"/>
            <w:sz w:val="24"/>
            <w:szCs w:val="24"/>
            <w:u w:val="single"/>
            <w:lang w:val="en-US" w:eastAsia="zh-CN" w:bidi="ar-SA"/>
          </w:rPr>
        </w:sdtEndPr>
        <w:sdtContent>
          <w:r>
            <w:rPr>
              <w:rFonts w:hint="eastAsia" w:ascii="仿宋" w:hAnsi="仿宋" w:eastAsia="仿宋" w:cs="仿宋"/>
              <w:b/>
              <w:bCs/>
              <w:color w:val="auto"/>
              <w:kern w:val="2"/>
              <w:sz w:val="24"/>
              <w:szCs w:val="24"/>
              <w:u w:val="single"/>
              <w:lang w:val="en-US" w:eastAsia="zh-CN" w:bidi="ar-SA"/>
            </w:rPr>
            <w:t>元</w:t>
          </w:r>
        </w:sdtContent>
      </w:sdt>
      <w:r>
        <w:rPr>
          <w:rFonts w:hint="eastAsia" w:ascii="仿宋" w:hAnsi="仿宋" w:eastAsia="仿宋" w:cs="仿宋"/>
          <w:b/>
          <w:bCs/>
          <w:color w:val="auto"/>
          <w:kern w:val="2"/>
          <w:sz w:val="24"/>
          <w:szCs w:val="24"/>
          <w:u w:val="single"/>
          <w:lang w:val="en-US" w:eastAsia="zh-CN" w:bidi="ar-SA"/>
        </w:rPr>
        <w:t>。</w:t>
      </w:r>
    </w:p>
    <w:p w14:paraId="0A7CE31D">
      <w:pPr>
        <w:widowControl/>
        <w:adjustRightInd w:val="0"/>
        <w:snapToGrid w:val="0"/>
        <w:spacing w:line="360" w:lineRule="auto"/>
        <w:ind w:firstLine="560"/>
        <w:jc w:val="left"/>
        <w:rPr>
          <w:rFonts w:hint="eastAsia" w:ascii="仿宋" w:hAnsi="仿宋" w:eastAsia="仿宋" w:cs="仿宋"/>
          <w:b/>
          <w:bCs/>
          <w:color w:val="FF0000"/>
          <w:kern w:val="2"/>
          <w:sz w:val="24"/>
          <w:szCs w:val="24"/>
          <w:u w:val="none"/>
          <w:lang w:val="en-US" w:eastAsia="zh-CN" w:bidi="ar-SA"/>
        </w:rPr>
      </w:pPr>
      <w:r>
        <w:rPr>
          <w:rFonts w:hint="eastAsia" w:ascii="仿宋" w:hAnsi="仿宋" w:eastAsia="仿宋" w:cs="仿宋"/>
          <w:b/>
          <w:bCs/>
          <w:color w:val="auto"/>
          <w:sz w:val="24"/>
          <w:szCs w:val="24"/>
          <w:u w:val="none"/>
          <w:lang w:val="en-US" w:eastAsia="zh-CN"/>
        </w:rPr>
        <w:t>2、分项报价清单</w:t>
      </w:r>
      <w:sdt>
        <w:sdtPr>
          <w:rPr>
            <w:rFonts w:hint="eastAsia" w:ascii="仿宋" w:hAnsi="仿宋" w:eastAsia="仿宋" w:cs="仿宋"/>
            <w:b/>
            <w:bCs/>
            <w:color w:val="auto"/>
            <w:kern w:val="2"/>
            <w:sz w:val="24"/>
            <w:szCs w:val="24"/>
            <w:u w:val="none"/>
            <w:lang w:val="en-US" w:eastAsia="zh-CN" w:bidi="ar-SA"/>
          </w:rPr>
          <w:id w:val="147462309"/>
          <w:lock w:val="sdtLocked"/>
          <w:placeholder>
            <w:docPart w:val="{4b74bbb7-d6a2-4ab4-81c8-68de1a5e374e}"/>
          </w:placeholder>
          <w:dropDownList>
            <w:listItem w:displayText="：附后。" w:value="：附后。"/>
            <w:listItem w:displayText="：无。" w:value="：无。"/>
          </w:dropDownList>
        </w:sdtPr>
        <w:sdtEndPr>
          <w:rPr>
            <w:rFonts w:hint="eastAsia" w:ascii="宋体" w:hAnsi="宋体" w:eastAsia="宋体" w:cs="宋体"/>
            <w:b/>
            <w:bCs/>
            <w:color w:val="auto"/>
            <w:kern w:val="2"/>
            <w:sz w:val="24"/>
            <w:szCs w:val="24"/>
            <w:u w:val="none"/>
            <w:lang w:val="en-US" w:eastAsia="zh-CN" w:bidi="ar-SA"/>
          </w:rPr>
        </w:sdtEndPr>
        <w:sdtContent>
          <w:r>
            <w:rPr>
              <w:rFonts w:hint="eastAsia" w:ascii="仿宋" w:hAnsi="仿宋" w:eastAsia="仿宋" w:cs="仿宋"/>
              <w:b/>
              <w:bCs/>
              <w:color w:val="auto"/>
              <w:kern w:val="2"/>
              <w:sz w:val="24"/>
              <w:szCs w:val="24"/>
              <w:u w:val="none"/>
              <w:lang w:val="en-US" w:eastAsia="zh-CN" w:bidi="ar-SA"/>
            </w:rPr>
            <w:t>：无。</w:t>
          </w:r>
        </w:sdtContent>
      </w:sdt>
      <w:r>
        <w:rPr>
          <w:rFonts w:hint="eastAsia" w:ascii="宋体" w:hAnsi="宋体" w:eastAsia="宋体" w:cs="宋体"/>
          <w:color w:val="auto"/>
          <w:kern w:val="2"/>
          <w:sz w:val="24"/>
          <w:szCs w:val="24"/>
          <w:u w:val="none"/>
          <w:lang w:val="en-US" w:eastAsia="zh-CN" w:bidi="ar-SA"/>
        </w:rPr>
        <w:t xml:space="preserve"> </w:t>
      </w:r>
      <w:r>
        <w:rPr>
          <w:rFonts w:hint="eastAsia" w:ascii="仿宋" w:hAnsi="仿宋" w:eastAsia="仿宋" w:cs="仿宋"/>
          <w:b/>
          <w:bCs/>
          <w:color w:val="FF0000"/>
          <w:kern w:val="2"/>
          <w:sz w:val="24"/>
          <w:szCs w:val="24"/>
          <w:u w:val="none"/>
          <w:lang w:val="en-US" w:eastAsia="zh-CN" w:bidi="ar-SA"/>
        </w:rPr>
        <w:t xml:space="preserve"> </w:t>
      </w:r>
    </w:p>
    <w:tbl>
      <w:tblPr>
        <w:tblStyle w:val="12"/>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2987"/>
        <w:gridCol w:w="5332"/>
      </w:tblGrid>
      <w:tr w14:paraId="6E55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0" w:type="dxa"/>
            <w:vAlign w:val="center"/>
          </w:tcPr>
          <w:p w14:paraId="01C7C76E">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2987" w:type="dxa"/>
            <w:vAlign w:val="center"/>
          </w:tcPr>
          <w:p w14:paraId="6EA80292">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lang w:val="en-US" w:eastAsia="zh-CN"/>
              </w:rPr>
              <w:t>项目名称</w:t>
            </w:r>
          </w:p>
        </w:tc>
        <w:tc>
          <w:tcPr>
            <w:tcW w:w="5332" w:type="dxa"/>
            <w:vAlign w:val="center"/>
          </w:tcPr>
          <w:p w14:paraId="6A64E6D5">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项目总报价（元）</w:t>
            </w:r>
          </w:p>
        </w:tc>
      </w:tr>
      <w:tr w14:paraId="7B33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700" w:type="dxa"/>
            <w:vAlign w:val="center"/>
          </w:tcPr>
          <w:p w14:paraId="453F0A93">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w:t>
            </w:r>
          </w:p>
        </w:tc>
        <w:tc>
          <w:tcPr>
            <w:tcW w:w="2987" w:type="dxa"/>
            <w:vAlign w:val="center"/>
          </w:tcPr>
          <w:p w14:paraId="224464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auto"/>
                <w:lang w:val="en-US" w:eastAsia="zh-CN"/>
              </w:rPr>
            </w:pPr>
            <w:r>
              <w:rPr>
                <w:rFonts w:hint="eastAsia" w:ascii="仿宋" w:hAnsi="仿宋" w:eastAsia="仿宋" w:cs="仿宋"/>
                <w:b/>
                <w:bCs/>
                <w:color w:val="auto"/>
                <w:lang w:val="en-US" w:eastAsia="zh-CN"/>
              </w:rPr>
              <w:t>一键报警系统项目</w:t>
            </w:r>
          </w:p>
        </w:tc>
        <w:tc>
          <w:tcPr>
            <w:tcW w:w="5332" w:type="dxa"/>
            <w:vAlign w:val="center"/>
          </w:tcPr>
          <w:p w14:paraId="1E91229F">
            <w:pPr>
              <w:numPr>
                <w:ilvl w:val="0"/>
                <w:numId w:val="0"/>
              </w:numPr>
              <w:jc w:val="center"/>
              <w:rPr>
                <w:rFonts w:hint="eastAsia" w:ascii="仿宋" w:hAnsi="仿宋" w:eastAsia="仿宋" w:cs="仿宋"/>
                <w:b/>
                <w:bCs/>
                <w:color w:val="auto"/>
                <w:sz w:val="24"/>
                <w:szCs w:val="24"/>
                <w:highlight w:val="none"/>
                <w:vertAlign w:val="baseline"/>
                <w:lang w:val="en-US" w:eastAsia="zh-CN"/>
              </w:rPr>
            </w:pPr>
          </w:p>
        </w:tc>
      </w:tr>
    </w:tbl>
    <w:p w14:paraId="623C6AC8">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color w:val="auto"/>
          <w:sz w:val="21"/>
          <w:szCs w:val="21"/>
          <w:u w:val="none"/>
          <w:lang w:val="en-US" w:eastAsia="zh-CN"/>
        </w:rPr>
      </w:pPr>
      <w:bookmarkStart w:id="62" w:name="_GoBack"/>
      <w:bookmarkEnd w:id="62"/>
      <w:r>
        <w:rPr>
          <w:rFonts w:hint="eastAsia" w:ascii="仿宋" w:hAnsi="仿宋" w:eastAsia="仿宋" w:cs="仿宋"/>
          <w:b/>
          <w:bCs/>
          <w:color w:val="auto"/>
          <w:kern w:val="2"/>
          <w:sz w:val="24"/>
          <w:szCs w:val="24"/>
          <w:u w:val="none"/>
          <w:lang w:val="en-US" w:eastAsia="zh-CN" w:bidi="ar-SA"/>
        </w:rPr>
        <w:t>以上报价</w:t>
      </w:r>
      <w:r>
        <w:rPr>
          <w:rFonts w:hint="eastAsia" w:ascii="仿宋" w:hAnsi="仿宋" w:eastAsia="仿宋" w:cs="仿宋"/>
          <w:b/>
          <w:bCs/>
          <w:color w:val="auto"/>
          <w:sz w:val="24"/>
          <w:szCs w:val="24"/>
          <w:u w:val="none"/>
          <w:lang w:val="en-US" w:eastAsia="zh-CN"/>
        </w:rPr>
        <w:t>包括且不限于：</w:t>
      </w:r>
      <w:r>
        <w:rPr>
          <w:rFonts w:hint="eastAsia" w:ascii="仿宋" w:hAnsi="仿宋" w:eastAsia="仿宋" w:cs="仿宋"/>
          <w:i w:val="0"/>
          <w:iCs w:val="0"/>
          <w:color w:val="auto"/>
          <w:sz w:val="24"/>
          <w:szCs w:val="24"/>
          <w:lang w:val="en-US" w:eastAsia="zh-CN"/>
        </w:rPr>
        <w:t>货款、包装、运输、安装、调试、培训、检测、升级、税费、加工、人工费、设计、验收合格交付使用之前、保修期内保修服务与零配件人工费等所有相关费用</w:t>
      </w:r>
      <w:r>
        <w:rPr>
          <w:rFonts w:hint="eastAsia" w:ascii="仿宋" w:hAnsi="仿宋" w:eastAsia="仿宋" w:cs="仿宋"/>
          <w:b w:val="0"/>
          <w:bCs w:val="0"/>
          <w:color w:val="auto"/>
          <w:sz w:val="24"/>
          <w:szCs w:val="24"/>
          <w:u w:val="none"/>
          <w:lang w:val="en-US" w:eastAsia="zh-CN"/>
        </w:rPr>
        <w:t>，并包括各项费用和价格的涨价风险等，应计未计部分视为全部计入，</w:t>
      </w:r>
      <w:r>
        <w:rPr>
          <w:rFonts w:hint="eastAsia" w:ascii="仿宋" w:hAnsi="仿宋" w:eastAsia="仿宋" w:cs="仿宋"/>
          <w:b w:val="0"/>
          <w:bCs w:val="0"/>
          <w:color w:val="auto"/>
          <w:sz w:val="24"/>
          <w:szCs w:val="24"/>
          <w:lang w:val="en-US" w:eastAsia="zh-CN"/>
        </w:rPr>
        <w:t>不再单独另计其他费用</w:t>
      </w:r>
      <w:r>
        <w:rPr>
          <w:rFonts w:hint="eastAsia" w:ascii="仿宋" w:hAnsi="仿宋" w:eastAsia="仿宋" w:cs="仿宋"/>
          <w:b w:val="0"/>
          <w:bCs w:val="0"/>
          <w:color w:val="auto"/>
          <w:sz w:val="24"/>
          <w:szCs w:val="24"/>
          <w:u w:val="none"/>
          <w:lang w:val="en-US" w:eastAsia="zh-CN"/>
        </w:rPr>
        <w:t>，包含合同明示或暗示的所有责任、义务和不可抗力以外的一切风险。</w:t>
      </w:r>
      <w:r>
        <w:rPr>
          <w:rFonts w:hint="eastAsia" w:ascii="仿宋" w:hAnsi="仿宋" w:eastAsia="仿宋" w:cs="仿宋"/>
          <w:i w:val="0"/>
          <w:iCs w:val="0"/>
          <w:color w:val="auto"/>
          <w:sz w:val="24"/>
          <w:szCs w:val="24"/>
          <w:lang w:val="en-US" w:eastAsia="zh-CN"/>
        </w:rPr>
        <w:t>货币结算单位为人民币。</w:t>
      </w:r>
    </w:p>
    <w:p w14:paraId="622B49B6">
      <w:pPr>
        <w:pStyle w:val="5"/>
        <w:rPr>
          <w:rFonts w:hint="eastAsia"/>
          <w:color w:val="auto"/>
        </w:rPr>
      </w:pPr>
    </w:p>
    <w:p w14:paraId="4AA4F0F7">
      <w:pPr>
        <w:widowControl/>
        <w:adjustRightInd w:val="0"/>
        <w:snapToGrid w:val="0"/>
        <w:spacing w:line="360" w:lineRule="auto"/>
        <w:jc w:val="center"/>
        <w:rPr>
          <w:rFonts w:hint="eastAsia" w:ascii="宋体" w:hAnsi="宋体" w:eastAsia="宋体" w:cs="宋体"/>
          <w:color w:val="auto"/>
          <w:kern w:val="0"/>
          <w:sz w:val="28"/>
          <w:szCs w:val="28"/>
          <w:u w:val="single"/>
        </w:rPr>
      </w:pPr>
      <w:r>
        <w:rPr>
          <w:rFonts w:hint="eastAsia" w:ascii="宋体" w:hAnsi="宋体" w:eastAsia="宋体" w:cs="宋体"/>
          <w:color w:val="auto"/>
          <w:sz w:val="28"/>
          <w:szCs w:val="28"/>
          <w:lang w:val="en-US" w:eastAsia="zh-CN"/>
        </w:rPr>
        <w:t>供应商名称</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kern w:val="0"/>
          <w:sz w:val="28"/>
          <w:szCs w:val="28"/>
          <w:u w:val="single"/>
        </w:rPr>
        <w:t>（全称并加盖企业公章）</w:t>
      </w:r>
    </w:p>
    <w:p w14:paraId="3E0C7CA6">
      <w:pPr>
        <w:widowControl/>
        <w:adjustRightInd w:val="0"/>
        <w:snapToGrid w:val="0"/>
        <w:spacing w:line="360" w:lineRule="auto"/>
        <w:ind w:firstLine="840" w:firstLineChars="300"/>
        <w:jc w:val="both"/>
        <w:rPr>
          <w:rFonts w:hint="eastAsia" w:ascii="宋体" w:hAnsi="宋体" w:cs="宋体"/>
          <w:color w:val="auto"/>
          <w:sz w:val="28"/>
          <w:szCs w:val="28"/>
          <w:lang w:val="en-US" w:eastAsia="zh-CN"/>
        </w:rPr>
      </w:pPr>
      <w:r>
        <w:rPr>
          <w:rFonts w:hint="eastAsia" w:ascii="宋体" w:hAnsi="宋体" w:eastAsia="宋体" w:cs="宋体"/>
          <w:color w:val="auto"/>
          <w:sz w:val="28"/>
          <w:szCs w:val="28"/>
        </w:rPr>
        <w:t>法定代表人或授权代表签字：</w:t>
      </w:r>
      <w:r>
        <w:rPr>
          <w:rFonts w:hint="eastAsia" w:ascii="宋体" w:hAnsi="宋体" w:cs="宋体"/>
          <w:color w:val="auto"/>
          <w:sz w:val="28"/>
          <w:szCs w:val="28"/>
          <w:lang w:val="en-US" w:eastAsia="zh-CN"/>
        </w:rPr>
        <w:t xml:space="preserve">             </w:t>
      </w:r>
    </w:p>
    <w:p w14:paraId="1E1D5DE7">
      <w:pPr>
        <w:widowControl/>
        <w:adjustRightInd w:val="0"/>
        <w:snapToGrid w:val="0"/>
        <w:spacing w:line="360" w:lineRule="auto"/>
        <w:jc w:val="both"/>
        <w:rPr>
          <w:rFonts w:hint="eastAsia"/>
          <w:sz w:val="24"/>
          <w:szCs w:val="24"/>
        </w:rPr>
        <w:sectPr>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宋体" w:hAnsi="宋体" w:cs="宋体"/>
          <w:color w:val="auto"/>
          <w:sz w:val="28"/>
          <w:szCs w:val="28"/>
          <w:lang w:val="en-US" w:eastAsia="zh-CN"/>
        </w:rPr>
        <w:t xml:space="preserve">       </w:t>
      </w:r>
      <w:r>
        <w:rPr>
          <w:rFonts w:hint="eastAsia" w:ascii="宋体" w:hAnsi="宋体" w:eastAsia="宋体" w:cs="宋体"/>
          <w:color w:val="auto"/>
          <w:sz w:val="24"/>
          <w:szCs w:val="24"/>
        </w:rPr>
        <w:t xml:space="preserve">年     月    </w:t>
      </w:r>
      <w:r>
        <w:rPr>
          <w:rFonts w:hint="eastAsia" w:ascii="宋体" w:hAnsi="宋体" w:eastAsia="宋体" w:cs="宋体"/>
          <w:color w:val="auto"/>
          <w:sz w:val="24"/>
          <w:szCs w:val="24"/>
          <w:lang w:val="en-US" w:eastAsia="zh-CN"/>
        </w:rPr>
        <w:t>日</w:t>
      </w:r>
      <w:r>
        <w:rPr>
          <w:rFonts w:hint="eastAsia" w:ascii="宋体" w:hAnsi="宋体" w:eastAsia="宋体" w:cs="宋体"/>
          <w:color w:val="auto"/>
          <w:sz w:val="24"/>
          <w:szCs w:val="24"/>
        </w:rPr>
        <w:t xml:space="preserve"> </w:t>
      </w:r>
    </w:p>
    <w:p w14:paraId="4FEDE8A2">
      <w:pPr>
        <w:rPr>
          <w:rFonts w:hint="eastAsia" w:ascii="宋体" w:hAnsi="宋体" w:eastAsia="宋体" w:cs="宋体"/>
          <w:color w:val="auto"/>
          <w:sz w:val="28"/>
          <w:szCs w:val="28"/>
        </w:rPr>
      </w:pPr>
      <w:r>
        <w:rPr>
          <w:rFonts w:hint="eastAsia" w:ascii="宋体" w:hAnsi="宋体" w:eastAsia="宋体" w:cs="宋体"/>
          <w:color w:val="auto"/>
          <w:sz w:val="24"/>
          <w:szCs w:val="24"/>
        </w:rPr>
        <w:t xml:space="preserve">                                      </w:t>
      </w:r>
    </w:p>
    <w:p w14:paraId="0BB4DAB1">
      <w:pPr>
        <w:rPr>
          <w:rFonts w:hint="eastAsia" w:ascii="宋体" w:hAnsi="宋体" w:eastAsia="宋体" w:cs="宋体"/>
          <w:b/>
          <w:bCs/>
          <w:sz w:val="28"/>
          <w:szCs w:val="28"/>
          <w:highlight w:val="none"/>
          <w:lang w:val="en-US" w:eastAsia="zh-CN"/>
        </w:rPr>
      </w:pPr>
      <w:sdt>
        <w:sdtPr>
          <w:rPr>
            <w:rFonts w:hint="eastAsia" w:ascii="宋体" w:hAnsi="宋体" w:eastAsia="宋体" w:cs="宋体"/>
            <w:color w:val="auto"/>
            <w:kern w:val="2"/>
            <w:sz w:val="28"/>
            <w:szCs w:val="28"/>
            <w:highlight w:val="none"/>
            <w:lang w:val="en-US" w:eastAsia="zh-CN" w:bidi="ar-SA"/>
          </w:rPr>
          <w:id w:val="147462823"/>
          <w:lock w:val="sdtLocked"/>
          <w:placeholder>
            <w:docPart w:val="{37131450-72a9-43ee-9274-c0b3cd02078b}"/>
          </w:placeholder>
          <w:text w:multiLine="1"/>
        </w:sdtPr>
        <w:sdtEndPr>
          <w:rPr>
            <w:rFonts w:hint="eastAsia" w:ascii="宋体" w:hAnsi="宋体" w:eastAsia="宋体" w:cs="宋体"/>
            <w:b/>
            <w:bCs/>
            <w:color w:val="auto"/>
            <w:kern w:val="2"/>
            <w:sz w:val="28"/>
            <w:szCs w:val="28"/>
            <w:highlight w:val="none"/>
            <w:vertAlign w:val="baseline"/>
            <w:lang w:val="en-US" w:eastAsia="zh-CN" w:bidi="ar-SA"/>
          </w:rPr>
        </w:sdtEndPr>
        <w:sdtContent>
          <w:r>
            <w:rPr>
              <w:rFonts w:hint="eastAsia" w:ascii="宋体" w:hAnsi="宋体" w:eastAsia="宋体" w:cs="宋体"/>
              <w:b/>
              <w:bCs/>
              <w:color w:val="auto"/>
              <w:sz w:val="28"/>
              <w:szCs w:val="28"/>
              <w:highlight w:val="none"/>
              <w:lang w:val="en-US" w:eastAsia="zh-CN"/>
            </w:rPr>
            <w:t>附件7、</w:t>
          </w:r>
          <w:r>
            <w:rPr>
              <w:rFonts w:hint="eastAsia" w:ascii="宋体" w:hAnsi="宋体" w:cs="宋体"/>
              <w:b/>
              <w:bCs/>
              <w:color w:val="auto"/>
              <w:sz w:val="28"/>
              <w:szCs w:val="28"/>
              <w:highlight w:val="none"/>
              <w:lang w:val="en-US" w:eastAsia="zh-CN"/>
            </w:rPr>
            <w:t>采购需求</w:t>
          </w:r>
          <w:r>
            <w:rPr>
              <w:rFonts w:hint="eastAsia" w:ascii="宋体" w:hAnsi="宋体" w:eastAsia="宋体" w:cs="宋体"/>
              <w:b/>
              <w:bCs/>
              <w:sz w:val="28"/>
              <w:szCs w:val="28"/>
              <w:highlight w:val="none"/>
              <w:vertAlign w:val="baseline"/>
              <w:lang w:val="en-US" w:eastAsia="zh-CN"/>
            </w:rPr>
            <w:t>响应表</w:t>
          </w:r>
        </w:sdtContent>
      </w:sdt>
    </w:p>
    <w:tbl>
      <w:tblPr>
        <w:tblStyle w:val="12"/>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50CC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4B4FA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序号</w:t>
            </w:r>
          </w:p>
        </w:tc>
        <w:tc>
          <w:tcPr>
            <w:tcW w:w="1416" w:type="dxa"/>
            <w:noWrap w:val="0"/>
            <w:vAlign w:val="center"/>
          </w:tcPr>
          <w:p w14:paraId="5EC295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产品/服务</w:t>
            </w:r>
          </w:p>
          <w:p w14:paraId="67BF1A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名称</w:t>
            </w:r>
          </w:p>
        </w:tc>
        <w:tc>
          <w:tcPr>
            <w:tcW w:w="2884" w:type="dxa"/>
            <w:noWrap w:val="0"/>
            <w:vAlign w:val="center"/>
          </w:tcPr>
          <w:p w14:paraId="194603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采购人需求</w:t>
            </w:r>
          </w:p>
        </w:tc>
        <w:tc>
          <w:tcPr>
            <w:tcW w:w="2764" w:type="dxa"/>
            <w:noWrap w:val="0"/>
            <w:vAlign w:val="center"/>
          </w:tcPr>
          <w:p w14:paraId="4E2C14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供应商响应情况</w:t>
            </w:r>
          </w:p>
        </w:tc>
        <w:tc>
          <w:tcPr>
            <w:tcW w:w="2190" w:type="dxa"/>
            <w:noWrap w:val="0"/>
            <w:vAlign w:val="center"/>
          </w:tcPr>
          <w:p w14:paraId="1F6608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响应程度</w:t>
            </w:r>
          </w:p>
        </w:tc>
      </w:tr>
      <w:tr w14:paraId="601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noWrap w:val="0"/>
            <w:vAlign w:val="center"/>
          </w:tcPr>
          <w:p w14:paraId="0802CCC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p>
        </w:tc>
        <w:tc>
          <w:tcPr>
            <w:tcW w:w="1416" w:type="dxa"/>
            <w:vMerge w:val="restart"/>
            <w:noWrap w:val="0"/>
            <w:vAlign w:val="center"/>
          </w:tcPr>
          <w:p w14:paraId="2CDD6B0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sdt>
              <w:sdtPr>
                <w:rPr>
                  <w:rFonts w:hint="eastAsia" w:ascii="仿宋" w:hAnsi="仿宋" w:eastAsia="仿宋" w:cs="仿宋"/>
                  <w:color w:val="auto"/>
                  <w:sz w:val="24"/>
                  <w:szCs w:val="24"/>
                  <w:u w:val="none"/>
                  <w:lang w:val="en-US" w:eastAsia="zh-CN"/>
                </w:rPr>
                <w:id w:val="147453834"/>
                <w:lock w:val="sdtLocked"/>
                <w:placeholder>
                  <w:docPart w:val="{a59d3491-80b3-4d85-bc48-cede8baaf174}"/>
                </w:placeholde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color w:val="auto"/>
                    <w:sz w:val="24"/>
                    <w:szCs w:val="24"/>
                    <w:u w:val="none"/>
                    <w:lang w:val="en-US" w:eastAsia="zh-CN"/>
                  </w:rPr>
                  <w:t xml:space="preserve"> </w:t>
                </w:r>
              </w:sdtContent>
            </w:sdt>
          </w:p>
        </w:tc>
        <w:tc>
          <w:tcPr>
            <w:tcW w:w="2884" w:type="dxa"/>
            <w:noWrap w:val="0"/>
            <w:vAlign w:val="center"/>
          </w:tcPr>
          <w:p w14:paraId="359817B6">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★采购要求</w:t>
            </w:r>
          </w:p>
          <w:p w14:paraId="4A9F3FC5">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1.在护士站、医生办公室、门诊大厅等28个重点部位安装一键报警系统，提供智能接警平台、智能无线按钮、辅材以及安装服务。</w:t>
            </w:r>
          </w:p>
          <w:p w14:paraId="43D5242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2.报修1年，含三年流量费</w:t>
            </w:r>
          </w:p>
          <w:p w14:paraId="118F52DA">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3.提供安装方案：路线设计与备用方案（内容设计保障时间充裕、安排合理，目标明确）</w:t>
            </w:r>
          </w:p>
          <w:p w14:paraId="4CE947E6">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4.提供安全保障方案（有具体可操作的安全预案）。</w:t>
            </w:r>
          </w:p>
          <w:p w14:paraId="2385B16B">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sz w:val="24"/>
                <w:szCs w:val="24"/>
                <w:highlight w:val="none"/>
                <w:lang w:val="en-US" w:eastAsia="zh-CN"/>
              </w:rPr>
              <w:t>5.提供类似业绩案例至少一份</w:t>
            </w:r>
          </w:p>
        </w:tc>
        <w:tc>
          <w:tcPr>
            <w:tcW w:w="2764" w:type="dxa"/>
            <w:noWrap w:val="0"/>
            <w:vAlign w:val="center"/>
          </w:tcPr>
          <w:p w14:paraId="6B7F93F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请填写自己公司针对每一条的响应具体情况。</w:t>
            </w:r>
          </w:p>
        </w:tc>
        <w:tc>
          <w:tcPr>
            <w:tcW w:w="2190" w:type="dxa"/>
            <w:noWrap w:val="0"/>
            <w:vAlign w:val="center"/>
          </w:tcPr>
          <w:p w14:paraId="2FEA6F8E">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25589518">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0F32FCA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r w14:paraId="2A6D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5" w:type="dxa"/>
            <w:noWrap w:val="0"/>
            <w:vAlign w:val="center"/>
          </w:tcPr>
          <w:p w14:paraId="54CC1B2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p>
        </w:tc>
        <w:tc>
          <w:tcPr>
            <w:tcW w:w="1416" w:type="dxa"/>
            <w:vMerge w:val="continue"/>
            <w:noWrap w:val="0"/>
            <w:vAlign w:val="center"/>
          </w:tcPr>
          <w:p w14:paraId="4B04067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p>
        </w:tc>
        <w:tc>
          <w:tcPr>
            <w:tcW w:w="2884" w:type="dxa"/>
            <w:noWrap w:val="0"/>
            <w:vAlign w:val="center"/>
          </w:tcPr>
          <w:p w14:paraId="76A3145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★商务要求</w:t>
            </w:r>
          </w:p>
          <w:p w14:paraId="5F389F0D">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1.安装点位数：28个</w:t>
            </w:r>
          </w:p>
          <w:p w14:paraId="36E5E8FA">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2.最高限价：1.5万元</w:t>
            </w:r>
          </w:p>
          <w:p w14:paraId="62E81352">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3.安装时间：2025年2月28日前完成（具体时间待定）</w:t>
            </w:r>
          </w:p>
          <w:p w14:paraId="6FDB9F07">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4.付款方式：安装完成验收后，采购人根据成交供应商提供的有效发票和相关资料，于30日内一次性支付所有费用。</w:t>
            </w:r>
          </w:p>
          <w:p w14:paraId="52F93AF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5.报价要求：</w:t>
            </w:r>
          </w:p>
          <w:p w14:paraId="7028F6D0">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sz w:val="24"/>
                <w:szCs w:val="24"/>
                <w:highlight w:val="none"/>
                <w:lang w:val="en-US" w:eastAsia="zh-CN"/>
              </w:rPr>
              <w:t>本次报价须为人民币总价报价。报价内容包括但不限于人工费（包括投入该项目人员的数量、薪酬的构成）、交通费、安全、税金等。</w:t>
            </w:r>
          </w:p>
        </w:tc>
        <w:tc>
          <w:tcPr>
            <w:tcW w:w="2764" w:type="dxa"/>
            <w:noWrap w:val="0"/>
            <w:vAlign w:val="center"/>
          </w:tcPr>
          <w:p w14:paraId="40E2048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请填写自己公司针对每一条的响应具体情况</w:t>
            </w:r>
          </w:p>
        </w:tc>
        <w:tc>
          <w:tcPr>
            <w:tcW w:w="2190" w:type="dxa"/>
            <w:noWrap w:val="0"/>
            <w:vAlign w:val="center"/>
          </w:tcPr>
          <w:p w14:paraId="2750B20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4F75BFE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3226FD7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bl>
    <w:p w14:paraId="56A26ED0">
      <w:pPr>
        <w:bidi w:val="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注释：</w:t>
      </w:r>
    </w:p>
    <w:p w14:paraId="62FA4CD2">
      <w:pPr>
        <w:bidi w:val="0"/>
        <w:rPr>
          <w:rFonts w:hint="eastAsia" w:ascii="宋体" w:hAnsi="宋体" w:eastAsia="宋体" w:cs="宋体"/>
          <w:b/>
          <w:bCs/>
          <w:color w:val="FF0000"/>
          <w:sz w:val="28"/>
          <w:szCs w:val="28"/>
          <w:highlight w:val="none"/>
          <w:lang w:val="en-US" w:eastAsia="zh-CN"/>
        </w:rPr>
      </w:pPr>
      <w:r>
        <w:rPr>
          <w:rFonts w:hint="eastAsia" w:ascii="仿宋" w:hAnsi="仿宋" w:eastAsia="仿宋" w:cs="仿宋"/>
          <w:color w:val="auto"/>
          <w:sz w:val="24"/>
          <w:szCs w:val="24"/>
          <w:lang w:val="en-US" w:eastAsia="zh-CN"/>
        </w:rPr>
        <w:t>完全一致的，用概况语言陈述或承诺，无需全部复制；有更优响应或不能响应的差异，逐项/条说明。</w:t>
      </w:r>
    </w:p>
    <w:p w14:paraId="7F54AD01">
      <w:pPr>
        <w:jc w:val="both"/>
        <w:rPr>
          <w:rFonts w:hint="eastAsia" w:ascii="仿宋" w:hAnsi="仿宋" w:eastAsia="仿宋" w:cs="仿宋"/>
          <w:b/>
          <w:bCs/>
          <w:sz w:val="28"/>
          <w:szCs w:val="28"/>
          <w:lang w:val="en-US" w:eastAsia="zh-CN"/>
        </w:rPr>
      </w:pPr>
    </w:p>
    <w:p w14:paraId="060407F8">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1ECA46DF">
      <w:pPr>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 xml:space="preserve">                                               日期：</w:t>
      </w:r>
    </w:p>
    <w:p w14:paraId="727E3E4D">
      <w:pPr>
        <w:rPr>
          <w:rFonts w:hint="eastAsia"/>
          <w:b/>
          <w:bCs/>
          <w:sz w:val="28"/>
          <w:szCs w:val="36"/>
          <w:lang w:val="en-US" w:eastAsia="zh-CN"/>
        </w:rPr>
      </w:pPr>
    </w:p>
    <w:bookmarkEnd w:id="58"/>
    <w:bookmarkEnd w:id="59"/>
    <w:p w14:paraId="4E61AD40">
      <w:pPr>
        <w:numPr>
          <w:ilvl w:val="0"/>
          <w:numId w:val="0"/>
        </w:numPr>
        <w:ind w:leftChars="0"/>
        <w:rPr>
          <w:rFonts w:hint="eastAsia" w:ascii="宋体" w:hAnsi="宋体" w:eastAsia="宋体" w:cs="宋体"/>
          <w:b/>
          <w:bCs/>
          <w:sz w:val="28"/>
          <w:szCs w:val="28"/>
          <w:highlight w:val="none"/>
          <w:lang w:val="en-US" w:eastAsia="zh-CN"/>
        </w:rPr>
      </w:pPr>
      <w:sdt>
        <w:sdtPr>
          <w:rPr>
            <w:rFonts w:hint="eastAsia" w:ascii="宋体" w:hAnsi="宋体" w:eastAsia="宋体" w:cs="宋体"/>
            <w:b w:val="0"/>
            <w:bCs/>
            <w:color w:val="auto"/>
            <w:kern w:val="2"/>
            <w:sz w:val="28"/>
            <w:szCs w:val="28"/>
            <w:highlight w:val="none"/>
            <w:lang w:val="en-US" w:eastAsia="zh-CN" w:bidi="ar-SA"/>
          </w:rPr>
          <w:id w:val="147462650"/>
          <w:lock w:val="sdtLocked"/>
          <w:placeholder>
            <w:docPart w:val="{a65810d9-46d9-4b53-989e-a17b89d14273}"/>
          </w:placeholder>
          <w:text w:multiLine="1"/>
        </w:sdtPr>
        <w:sdtEndPr>
          <w:rPr>
            <w:rFonts w:hint="eastAsia" w:ascii="宋体" w:hAnsi="宋体" w:eastAsia="宋体" w:cs="宋体"/>
            <w:b/>
            <w:bCs/>
            <w:color w:val="auto"/>
            <w:kern w:val="2"/>
            <w:sz w:val="28"/>
            <w:szCs w:val="28"/>
            <w:highlight w:val="none"/>
            <w:lang w:val="en-US" w:eastAsia="zh-CN" w:bidi="ar-SA"/>
          </w:rPr>
        </w:sdtEndPr>
        <w:sdtContent>
          <w:r>
            <w:rPr>
              <w:rFonts w:hint="eastAsia" w:ascii="宋体" w:hAnsi="宋体" w:eastAsia="宋体" w:cs="宋体"/>
              <w:b/>
              <w:bCs w:val="0"/>
              <w:color w:val="auto"/>
              <w:kern w:val="2"/>
              <w:sz w:val="28"/>
              <w:szCs w:val="28"/>
              <w:highlight w:val="none"/>
              <w:lang w:val="en-US" w:eastAsia="zh-CN" w:bidi="ar-SA"/>
            </w:rPr>
            <w:t>附件8、</w:t>
          </w:r>
          <w:r>
            <w:rPr>
              <w:rFonts w:hint="eastAsia" w:ascii="宋体" w:hAnsi="宋体" w:eastAsia="宋体" w:cs="宋体"/>
              <w:b/>
              <w:bCs/>
              <w:color w:val="auto"/>
              <w:kern w:val="2"/>
              <w:sz w:val="28"/>
              <w:szCs w:val="28"/>
              <w:highlight w:val="none"/>
              <w:lang w:val="en-US" w:eastAsia="zh-CN" w:bidi="ar-SA"/>
            </w:rPr>
            <w:t>既往案例</w:t>
          </w:r>
          <w:r>
            <w:rPr>
              <w:rFonts w:hint="eastAsia" w:ascii="仿宋" w:hAnsi="仿宋" w:eastAsia="仿宋" w:cs="仿宋"/>
              <w:b/>
              <w:bCs/>
              <w:color w:val="auto"/>
              <w:sz w:val="28"/>
              <w:szCs w:val="28"/>
              <w:highlight w:val="none"/>
              <w:vertAlign w:val="baseline"/>
              <w:lang w:val="en-US" w:eastAsia="zh-CN"/>
            </w:rPr>
            <w:t xml:space="preserve"> </w:t>
          </w:r>
        </w:sdtContent>
      </w:sdt>
    </w:p>
    <w:p w14:paraId="715A91D6">
      <w:pPr>
        <w:rPr>
          <w:rFonts w:hint="eastAsia"/>
        </w:rPr>
      </w:pPr>
    </w:p>
    <w:p w14:paraId="28A4202F">
      <w:pPr>
        <w:jc w:val="center"/>
        <w:rPr>
          <w:rFonts w:hint="eastAsia" w:ascii="仿宋" w:hAnsi="仿宋" w:eastAsia="仿宋" w:cs="仿宋"/>
          <w:sz w:val="28"/>
          <w:szCs w:val="28"/>
        </w:rPr>
      </w:pPr>
    </w:p>
    <w:bookmarkEnd w:id="60"/>
    <w:bookmarkEnd w:id="61"/>
    <w:p w14:paraId="08B18218">
      <w:pPr>
        <w:jc w:val="center"/>
        <w:rPr>
          <w:rFonts w:hint="eastAsia" w:ascii="仿宋" w:hAnsi="仿宋" w:eastAsia="仿宋" w:cs="仿宋"/>
          <w:b/>
          <w:bCs/>
          <w:sz w:val="28"/>
          <w:szCs w:val="28"/>
          <w:lang w:val="en-US" w:eastAsia="zh-CN"/>
        </w:rPr>
      </w:pPr>
    </w:p>
    <w:p w14:paraId="7940C0D4">
      <w:pPr>
        <w:jc w:val="center"/>
        <w:rPr>
          <w:rFonts w:hint="eastAsia" w:ascii="仿宋" w:hAnsi="仿宋" w:eastAsia="仿宋" w:cs="仿宋"/>
          <w:b/>
          <w:bCs/>
          <w:sz w:val="28"/>
          <w:szCs w:val="28"/>
          <w:lang w:val="en-US" w:eastAsia="zh-CN"/>
        </w:rPr>
      </w:pPr>
    </w:p>
    <w:p w14:paraId="75EC0520">
      <w:pPr>
        <w:jc w:val="center"/>
        <w:rPr>
          <w:rFonts w:hint="eastAsia" w:ascii="仿宋" w:hAnsi="仿宋" w:eastAsia="仿宋" w:cs="仿宋"/>
          <w:b/>
          <w:bCs/>
          <w:sz w:val="28"/>
          <w:szCs w:val="28"/>
          <w:lang w:val="en-US" w:eastAsia="zh-CN"/>
        </w:rPr>
      </w:pPr>
    </w:p>
    <w:p w14:paraId="2C71E5C2">
      <w:pPr>
        <w:jc w:val="center"/>
        <w:rPr>
          <w:rFonts w:hint="eastAsia" w:ascii="仿宋" w:hAnsi="仿宋" w:eastAsia="仿宋" w:cs="仿宋"/>
          <w:b/>
          <w:bCs/>
          <w:sz w:val="28"/>
          <w:szCs w:val="28"/>
          <w:lang w:val="en-US" w:eastAsia="zh-CN"/>
        </w:rPr>
      </w:pPr>
    </w:p>
    <w:p w14:paraId="6D2FFDF9">
      <w:pPr>
        <w:jc w:val="center"/>
        <w:rPr>
          <w:rFonts w:hint="eastAsia" w:ascii="仿宋" w:hAnsi="仿宋" w:eastAsia="仿宋" w:cs="仿宋"/>
          <w:b/>
          <w:bCs/>
          <w:sz w:val="28"/>
          <w:szCs w:val="28"/>
          <w:lang w:val="en-US" w:eastAsia="zh-CN"/>
        </w:rPr>
      </w:pPr>
    </w:p>
    <w:p w14:paraId="14620555">
      <w:pPr>
        <w:jc w:val="center"/>
        <w:rPr>
          <w:rFonts w:hint="eastAsia" w:ascii="仿宋" w:hAnsi="仿宋" w:eastAsia="仿宋" w:cs="仿宋"/>
          <w:b/>
          <w:bCs/>
          <w:sz w:val="28"/>
          <w:szCs w:val="28"/>
          <w:lang w:val="en-US" w:eastAsia="zh-CN"/>
        </w:rPr>
      </w:pPr>
    </w:p>
    <w:p w14:paraId="6952088C">
      <w:pPr>
        <w:jc w:val="center"/>
        <w:rPr>
          <w:rFonts w:hint="eastAsia" w:ascii="仿宋" w:hAnsi="仿宋" w:eastAsia="仿宋" w:cs="仿宋"/>
          <w:b/>
          <w:bCs/>
          <w:sz w:val="28"/>
          <w:szCs w:val="28"/>
          <w:lang w:val="en-US" w:eastAsia="zh-CN"/>
        </w:rPr>
      </w:pPr>
    </w:p>
    <w:p w14:paraId="7F8E3744">
      <w:pPr>
        <w:jc w:val="center"/>
        <w:rPr>
          <w:rFonts w:hint="eastAsia" w:ascii="仿宋" w:hAnsi="仿宋" w:eastAsia="仿宋" w:cs="仿宋"/>
          <w:b/>
          <w:bCs/>
          <w:sz w:val="28"/>
          <w:szCs w:val="28"/>
          <w:lang w:val="en-US" w:eastAsia="zh-CN"/>
        </w:rPr>
      </w:pPr>
    </w:p>
    <w:p w14:paraId="7EF143E9">
      <w:pPr>
        <w:jc w:val="center"/>
        <w:rPr>
          <w:rFonts w:hint="eastAsia" w:ascii="仿宋" w:hAnsi="仿宋" w:eastAsia="仿宋" w:cs="仿宋"/>
          <w:b/>
          <w:bCs/>
          <w:sz w:val="28"/>
          <w:szCs w:val="28"/>
          <w:lang w:val="en-US" w:eastAsia="zh-CN"/>
        </w:rPr>
      </w:pPr>
    </w:p>
    <w:p w14:paraId="584D4094">
      <w:pPr>
        <w:jc w:val="center"/>
        <w:rPr>
          <w:rFonts w:hint="eastAsia" w:ascii="仿宋" w:hAnsi="仿宋" w:eastAsia="仿宋" w:cs="仿宋"/>
          <w:b/>
          <w:bCs/>
          <w:sz w:val="28"/>
          <w:szCs w:val="28"/>
          <w:lang w:val="en-US" w:eastAsia="zh-CN"/>
        </w:rPr>
      </w:pPr>
    </w:p>
    <w:p w14:paraId="02D27B07">
      <w:pPr>
        <w:jc w:val="center"/>
        <w:rPr>
          <w:rFonts w:hint="eastAsia" w:ascii="仿宋" w:hAnsi="仿宋" w:eastAsia="仿宋" w:cs="仿宋"/>
          <w:b/>
          <w:bCs/>
          <w:sz w:val="28"/>
          <w:szCs w:val="28"/>
          <w:lang w:val="en-US" w:eastAsia="zh-CN"/>
        </w:rPr>
      </w:pPr>
    </w:p>
    <w:p w14:paraId="406CF4EB">
      <w:pPr>
        <w:jc w:val="center"/>
        <w:rPr>
          <w:rFonts w:hint="eastAsia" w:ascii="仿宋" w:hAnsi="仿宋" w:eastAsia="仿宋" w:cs="仿宋"/>
          <w:b/>
          <w:bCs/>
          <w:sz w:val="28"/>
          <w:szCs w:val="28"/>
          <w:lang w:val="en-US" w:eastAsia="zh-CN"/>
        </w:rPr>
      </w:pPr>
    </w:p>
    <w:p w14:paraId="44BE49CF">
      <w:pPr>
        <w:jc w:val="center"/>
        <w:rPr>
          <w:rFonts w:hint="eastAsia" w:ascii="仿宋" w:hAnsi="仿宋" w:eastAsia="仿宋" w:cs="仿宋"/>
          <w:b/>
          <w:bCs/>
          <w:sz w:val="28"/>
          <w:szCs w:val="28"/>
          <w:lang w:val="en-US" w:eastAsia="zh-CN"/>
        </w:rPr>
      </w:pPr>
    </w:p>
    <w:p w14:paraId="0016BFD9">
      <w:pPr>
        <w:jc w:val="center"/>
        <w:rPr>
          <w:rFonts w:hint="eastAsia" w:ascii="仿宋" w:hAnsi="仿宋" w:eastAsia="仿宋" w:cs="仿宋"/>
          <w:b/>
          <w:bCs/>
          <w:sz w:val="28"/>
          <w:szCs w:val="28"/>
          <w:lang w:val="en-US" w:eastAsia="zh-CN"/>
        </w:rPr>
      </w:pPr>
    </w:p>
    <w:p w14:paraId="1EAA6341">
      <w:pPr>
        <w:jc w:val="center"/>
        <w:rPr>
          <w:rFonts w:hint="eastAsia" w:ascii="仿宋" w:hAnsi="仿宋" w:eastAsia="仿宋" w:cs="仿宋"/>
          <w:b/>
          <w:bCs/>
          <w:sz w:val="28"/>
          <w:szCs w:val="28"/>
          <w:lang w:val="en-US" w:eastAsia="zh-CN"/>
        </w:rPr>
      </w:pPr>
    </w:p>
    <w:p w14:paraId="4AF26CD6">
      <w:pPr>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供应商盖章：</w:t>
      </w:r>
    </w:p>
    <w:p w14:paraId="496A3D7D">
      <w:pPr>
        <w:jc w:val="center"/>
        <w:rPr>
          <w:rFonts w:hint="eastAsia" w:ascii="宋体" w:hAnsi="宋体" w:eastAsia="宋体" w:cs="宋体"/>
          <w:b/>
          <w:bCs/>
          <w:sz w:val="28"/>
          <w:szCs w:val="28"/>
          <w:highlight w:val="none"/>
          <w:lang w:val="en-US" w:eastAsia="zh-CN"/>
        </w:rPr>
      </w:pPr>
      <w:r>
        <w:rPr>
          <w:rFonts w:hint="eastAsia" w:ascii="仿宋" w:hAnsi="仿宋" w:eastAsia="仿宋" w:cs="仿宋"/>
          <w:b/>
          <w:bCs/>
          <w:sz w:val="28"/>
          <w:szCs w:val="28"/>
          <w:lang w:val="en-US" w:eastAsia="zh-CN"/>
        </w:rPr>
        <w:t xml:space="preserve">                日期：</w:t>
      </w:r>
      <w:sdt>
        <w:sdtPr>
          <w:rPr>
            <w:rFonts w:hint="eastAsia" w:ascii="宋体" w:hAnsi="宋体" w:eastAsia="宋体" w:cs="宋体"/>
            <w:b/>
            <w:bCs/>
            <w:kern w:val="2"/>
            <w:sz w:val="28"/>
            <w:szCs w:val="28"/>
            <w:highlight w:val="none"/>
            <w:lang w:val="en-US" w:eastAsia="zh-CN" w:bidi="ar-SA"/>
          </w:rPr>
          <w:id w:val="147462591"/>
          <w:lock w:val="sdtLocked"/>
          <w:placeholder>
            <w:docPart w:val="{a94f4d25-b525-4bae-8aed-d35a6bc830f0}"/>
          </w:placeholder>
          <w:showingPlcHdr/>
          <w:text w:multiLine="1"/>
        </w:sdtPr>
        <w:sdtEndPr>
          <w:rPr>
            <w:rFonts w:hint="eastAsia" w:ascii="宋体" w:hAnsi="宋体" w:eastAsia="宋体" w:cs="宋体"/>
            <w:b/>
            <w:bCs/>
            <w:kern w:val="2"/>
            <w:sz w:val="28"/>
            <w:szCs w:val="28"/>
            <w:highlight w:val="none"/>
            <w:lang w:val="en-US" w:eastAsia="zh-CN" w:bidi="ar-SA"/>
          </w:rPr>
        </w:sdtEndPr>
        <w:sdtContent>
          <w:r>
            <w:rPr>
              <w:color w:val="808080"/>
            </w:rPr>
            <w:t>单击此处输入文字。</w:t>
          </w:r>
        </w:sdtContent>
      </w:sdt>
    </w:p>
    <w:p w14:paraId="21657DB3">
      <w:pPr>
        <w:rPr>
          <w:rFonts w:hint="eastAsia"/>
          <w:b/>
          <w:bCs/>
          <w:lang w:val="en-US" w:eastAsia="zh-CN"/>
        </w:rPr>
      </w:pPr>
    </w:p>
    <w:p w14:paraId="5AEE4821">
      <w:pPr>
        <w:rPr>
          <w:rFonts w:hint="eastAsia"/>
          <w:b/>
          <w:bCs/>
          <w:lang w:val="en-US" w:eastAsia="zh-CN"/>
        </w:rPr>
      </w:pPr>
    </w:p>
    <w:p w14:paraId="6AC83B0E">
      <w:pPr>
        <w:rPr>
          <w:rFonts w:hint="default"/>
          <w:lang w:val="en-US" w:eastAsia="zh-CN"/>
        </w:rPr>
      </w:pPr>
    </w:p>
    <w:p w14:paraId="46E5279B">
      <w:pPr>
        <w:pStyle w:val="5"/>
        <w:rPr>
          <w:rFonts w:hint="default"/>
          <w:lang w:val="en-US" w:eastAsia="zh-CN"/>
        </w:rPr>
      </w:pPr>
    </w:p>
    <w:p w14:paraId="5EF1AF70"/>
    <w:sectPr>
      <w:headerReference r:id="rId10" w:type="default"/>
      <w:footerReference r:id="rId11"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å¾®è½¯é›…é»‘">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934D">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23865">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E23865">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44F1A3C0">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40A0">
    <w:pPr>
      <w:tabs>
        <w:tab w:val="center" w:pos="4153"/>
        <w:tab w:val="right" w:pos="8306"/>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22246">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022246">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6D9690A8">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0C750">
    <w:pPr>
      <w:tabs>
        <w:tab w:val="center" w:pos="4153"/>
        <w:tab w:val="right" w:pos="8306"/>
      </w:tabs>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2B890">
                          <w:pPr>
                            <w:pStyle w:val="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D2B890">
                    <w:pPr>
                      <w:pStyle w:val="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p w14:paraId="10FF0F6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968A8B">
    <w:pPr>
      <w:framePr w:wrap="around" w:vAnchor="text" w:hAnchor="margin" w:xAlign="right" w:y="1"/>
      <w:tabs>
        <w:tab w:val="center" w:pos="4153"/>
        <w:tab w:val="right" w:pos="8306"/>
      </w:tabs>
      <w:spacing w:after="240"/>
    </w:pPr>
    <w:r>
      <w:fldChar w:fldCharType="begin"/>
    </w:r>
    <w:r>
      <w:instrText xml:space="preserve">PAGE  </w:instrText>
    </w:r>
    <w:r>
      <w:fldChar w:fldCharType="separate"/>
    </w:r>
    <w:r>
      <w:t>0</w:t>
    </w:r>
    <w:r>
      <w:fldChar w:fldCharType="end"/>
    </w:r>
  </w:p>
  <w:p w14:paraId="3E0FF81A">
    <w:pPr>
      <w:tabs>
        <w:tab w:val="center" w:pos="4153"/>
        <w:tab w:val="right" w:pos="8306"/>
      </w:tabs>
      <w:spacing w:after="24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23D2">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22895">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FfBzCQ4AgAAYgQAAA4AAABkcnMvZTJvRG9jLnhtbK1UTW4TMRTe&#10;I3EHy3sykzYpVZRJFRoFIVW0UkCsHY8nY8n2M7YnM+EAcANWbNhzrpyDZ08mRYVFF2ycN36/3+fv&#10;ZX7TaUX2wnkJpqDjUU6JMBxKaXYF/fhh/eqaEh+YKZkCIwp6EJ7eLF6+mLd2Ji6gBlUKR7CI8bPW&#10;FrQOwc6yzPNaaOZHYIVBZwVOs4CfbpeVjrVYXavsIs+vshZcaR1w4T3ernonPVV0zykIVSW5WAFv&#10;tDChr+qEYgEh+VpaTxdp2qoSPNxXlReBqIIi0pBObIL2Np7ZYs5mO8dsLflpBPacEZ5g0kwabHou&#10;tWKBkcbJv0ppyR14qMKIg856IIkRRDHOn3CzqZkVCQtS7e2ZdP//yvL3+wdHZFnQKSWGaXzw4/dv&#10;xx+/jj+/kmmkp7V+hlEbi3GhewMdima493gZUXeV0/EX8RD0I7mHM7miC4THpPxyMhljF46+8WTy&#10;+jqxnz1mW+fDWwGaRKOgDh8vccr2dz7gJBg6hMRmBtZSqfSAypC2oFeX0zwlnD2YoQwmRgz9rNEK&#10;3bY7AdtCeUBcDnpheMvXEpvfMR8emEMlIBTclXCPR6UAm8DJoqQG9+Vf9zEeHwi9lLSorIL6zw1z&#10;ghL1zuDTRRkOhhuM7WCYRt8CinWMW2h5MjHBBTWYlQP9CVdoGbugixmOvQoaBvM29PrGFeRiuUxB&#10;jXVyV/cJKDzLwp3ZWB7b9FQumwCVTCxHinpeTsyh9BL5pzW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TwBD0wAAAAQBAAAPAAAAAAAAAAEAIAAAACIAAABkcnMvZG93bnJldi54&#10;bWxQSwECFAAUAAAACACHTuJAV8HMJDgCAABiBAAADgAAAAAAAAABACAAAAAiAQAAZHJzL2Uyb0Rv&#10;Yy54bWxQSwUGAAAAAAYABgBZAQAAzAUAAAAA&#10;">
              <v:fill on="f" focussize="0,0"/>
              <v:stroke on="f" weight="0.5pt"/>
              <v:imagedata o:title=""/>
              <o:lock v:ext="edit" aspectratio="f"/>
              <v:textbox inset="0mm,0mm,0mm,0mm">
                <w:txbxContent>
                  <w:p w14:paraId="60022895">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414989"/>
    </w:sdtPr>
    <w:sdtEndPr>
      <w:rPr>
        <w:rFonts w:asciiTheme="minorEastAsia" w:hAnsiTheme="minorEastAsia"/>
        <w:b/>
        <w:bCs/>
      </w:rPr>
    </w:sdtEndPr>
    <w:sdtContent>
      <w:p w14:paraId="30545AF1">
        <w:pPr>
          <w:pStyle w:val="7"/>
          <w:jc w:val="center"/>
          <w:rPr>
            <w:rFonts w:asciiTheme="minorEastAsia" w:hAnsiTheme="minorEastAsia"/>
            <w:b/>
            <w:bCs/>
          </w:rPr>
        </w:pPr>
        <w:r>
          <w:rPr>
            <w:rFonts w:hint="eastAsia" w:asciiTheme="minorEastAsia" w:hAnsiTheme="minorEastAsia"/>
            <w:b/>
            <w:bCs/>
          </w:rPr>
          <w:t>第</w:t>
        </w:r>
        <w:r>
          <w:rPr>
            <w:rFonts w:asciiTheme="minorEastAsia" w:hAnsiTheme="minorEastAsia"/>
            <w:b/>
            <w:bCs/>
          </w:rPr>
          <w:fldChar w:fldCharType="begin"/>
        </w:r>
        <w:r>
          <w:rPr>
            <w:rFonts w:asciiTheme="minorEastAsia" w:hAnsiTheme="minorEastAsia"/>
            <w:b/>
            <w:bCs/>
          </w:rPr>
          <w:instrText xml:space="preserve">PAGE   \* MERGEFORMAT</w:instrText>
        </w:r>
        <w:r>
          <w:rPr>
            <w:rFonts w:asciiTheme="minorEastAsia" w:hAnsiTheme="minorEastAsia"/>
            <w:b/>
            <w:bCs/>
          </w:rPr>
          <w:fldChar w:fldCharType="separate"/>
        </w:r>
        <w:r>
          <w:rPr>
            <w:rFonts w:asciiTheme="minorEastAsia" w:hAnsiTheme="minorEastAsia"/>
            <w:b/>
            <w:bCs/>
            <w:lang w:val="zh-CN"/>
          </w:rPr>
          <w:t>38</w:t>
        </w:r>
        <w:r>
          <w:rPr>
            <w:rFonts w:asciiTheme="minorEastAsia" w:hAnsiTheme="minorEastAsia"/>
            <w:b/>
            <w:bCs/>
            <w:lang w:val="zh-CN"/>
          </w:rPr>
          <w:fldChar w:fldCharType="end"/>
        </w:r>
        <w:r>
          <w:rPr>
            <w:rFonts w:hint="eastAsia" w:asciiTheme="minorEastAsia" w:hAnsiTheme="minorEastAsia"/>
            <w:b/>
            <w:bCs/>
            <w:lang w:val="zh-CN"/>
          </w:rPr>
          <w:t>页</w:t>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65485">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A0F2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9FD7">
    <w:pPr>
      <w:pStyle w:val="8"/>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A3369"/>
    <w:multiLevelType w:val="singleLevel"/>
    <w:tmpl w:val="C4FA3369"/>
    <w:lvl w:ilvl="0" w:tentative="0">
      <w:start w:val="1"/>
      <w:numFmt w:val="decimal"/>
      <w:lvlText w:val="%1."/>
      <w:lvlJc w:val="left"/>
      <w:pPr>
        <w:ind w:left="425" w:hanging="425"/>
      </w:pPr>
      <w:rPr>
        <w:rFonts w:hint="default"/>
      </w:rPr>
    </w:lvl>
  </w:abstractNum>
  <w:abstractNum w:abstractNumId="1">
    <w:nsid w:val="EB3D0E99"/>
    <w:multiLevelType w:val="singleLevel"/>
    <w:tmpl w:val="EB3D0E99"/>
    <w:lvl w:ilvl="0" w:tentative="0">
      <w:start w:val="1"/>
      <w:numFmt w:val="chineseCounting"/>
      <w:suff w:val="nothing"/>
      <w:lvlText w:val="（%1）"/>
      <w:lvlJc w:val="left"/>
      <w:pPr>
        <w:ind w:left="0" w:firstLine="420"/>
      </w:pPr>
      <w:rPr>
        <w:rFonts w:hint="eastAsia"/>
      </w:rPr>
    </w:lvl>
  </w:abstractNum>
  <w:abstractNum w:abstractNumId="2">
    <w:nsid w:val="ED7DF3EC"/>
    <w:multiLevelType w:val="singleLevel"/>
    <w:tmpl w:val="ED7DF3EC"/>
    <w:lvl w:ilvl="0" w:tentative="0">
      <w:start w:val="6"/>
      <w:numFmt w:val="chineseCounting"/>
      <w:suff w:val="nothing"/>
      <w:lvlText w:val="%1、"/>
      <w:lvlJc w:val="left"/>
      <w:rPr>
        <w:rFonts w:hint="eastAsia"/>
      </w:rPr>
    </w:lvl>
  </w:abstractNum>
  <w:abstractNum w:abstractNumId="3">
    <w:nsid w:val="F6491380"/>
    <w:multiLevelType w:val="singleLevel"/>
    <w:tmpl w:val="F6491380"/>
    <w:lvl w:ilvl="0" w:tentative="0">
      <w:start w:val="1"/>
      <w:numFmt w:val="decimal"/>
      <w:lvlText w:val="%1."/>
      <w:lvlJc w:val="left"/>
      <w:pPr>
        <w:ind w:left="425" w:hanging="425"/>
      </w:pPr>
      <w:rPr>
        <w:rFonts w:hint="default"/>
      </w:rPr>
    </w:lvl>
  </w:abstractNum>
  <w:abstractNum w:abstractNumId="4">
    <w:nsid w:val="1C195271"/>
    <w:multiLevelType w:val="singleLevel"/>
    <w:tmpl w:val="1C195271"/>
    <w:lvl w:ilvl="0" w:tentative="0">
      <w:start w:val="1"/>
      <w:numFmt w:val="decimal"/>
      <w:lvlText w:val="%1."/>
      <w:lvlJc w:val="left"/>
      <w:pPr>
        <w:ind w:left="425" w:hanging="425"/>
      </w:pPr>
      <w:rPr>
        <w:rFonts w:hint="default"/>
      </w:rPr>
    </w:lvl>
  </w:abstractNum>
  <w:abstractNum w:abstractNumId="5">
    <w:nsid w:val="1E1A7C43"/>
    <w:multiLevelType w:val="singleLevel"/>
    <w:tmpl w:val="1E1A7C43"/>
    <w:lvl w:ilvl="0" w:tentative="0">
      <w:start w:val="1"/>
      <w:numFmt w:val="chineseCounting"/>
      <w:suff w:val="nothing"/>
      <w:lvlText w:val="%1、"/>
      <w:lvlJc w:val="left"/>
      <w:rPr>
        <w:rFonts w:hint="eastAsia"/>
      </w:rPr>
    </w:lvl>
  </w:abstractNum>
  <w:abstractNum w:abstractNumId="6">
    <w:nsid w:val="5480C6CA"/>
    <w:multiLevelType w:val="singleLevel"/>
    <w:tmpl w:val="5480C6CA"/>
    <w:lvl w:ilvl="0" w:tentative="0">
      <w:start w:val="1"/>
      <w:numFmt w:val="decimal"/>
      <w:suff w:val="nothing"/>
      <w:lvlText w:val="（%1）"/>
      <w:lvlJc w:val="left"/>
    </w:lvl>
  </w:abstractNum>
  <w:abstractNum w:abstractNumId="7">
    <w:nsid w:val="563E2149"/>
    <w:multiLevelType w:val="singleLevel"/>
    <w:tmpl w:val="563E2149"/>
    <w:lvl w:ilvl="0" w:tentative="0">
      <w:start w:val="1"/>
      <w:numFmt w:val="decimal"/>
      <w:lvlText w:val="(%1)"/>
      <w:lvlJc w:val="left"/>
      <w:pPr>
        <w:ind w:left="425" w:hanging="425"/>
      </w:pPr>
      <w:rPr>
        <w:rFonts w:hint="default"/>
      </w:rPr>
    </w:lvl>
  </w:abstractNum>
  <w:abstractNum w:abstractNumId="8">
    <w:nsid w:val="66D8F9D5"/>
    <w:multiLevelType w:val="singleLevel"/>
    <w:tmpl w:val="66D8F9D5"/>
    <w:lvl w:ilvl="0" w:tentative="0">
      <w:start w:val="1"/>
      <w:numFmt w:val="decimal"/>
      <w:lvlText w:val="%1."/>
      <w:lvlJc w:val="left"/>
      <w:pPr>
        <w:ind w:left="425" w:hanging="425"/>
      </w:pPr>
      <w:rPr>
        <w:rFonts w:hint="default"/>
      </w:rPr>
    </w:lvl>
  </w:abstractNum>
  <w:num w:numId="1">
    <w:abstractNumId w:val="5"/>
  </w:num>
  <w:num w:numId="2">
    <w:abstractNumId w:val="2"/>
  </w:num>
  <w:num w:numId="3">
    <w:abstractNumId w:val="0"/>
  </w:num>
  <w:num w:numId="4">
    <w:abstractNumId w:val="1"/>
  </w:num>
  <w:num w:numId="5">
    <w:abstractNumId w:val="4"/>
  </w:num>
  <w:num w:numId="6">
    <w:abstractNumId w:val="8"/>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2YTFkODYyOWMyY2E2YjAzMzYzZjQ1OGE0OTdlZjUifQ=="/>
  </w:docVars>
  <w:rsids>
    <w:rsidRoot w:val="00000000"/>
    <w:rsid w:val="04C84C5E"/>
    <w:rsid w:val="0DED0A30"/>
    <w:rsid w:val="1C746BBA"/>
    <w:rsid w:val="1EB4074D"/>
    <w:rsid w:val="2B622597"/>
    <w:rsid w:val="30212BE4"/>
    <w:rsid w:val="30825E6B"/>
    <w:rsid w:val="32246346"/>
    <w:rsid w:val="365267DE"/>
    <w:rsid w:val="378C7C79"/>
    <w:rsid w:val="39613108"/>
    <w:rsid w:val="3A6A2853"/>
    <w:rsid w:val="42B65B3A"/>
    <w:rsid w:val="4847319B"/>
    <w:rsid w:val="49611371"/>
    <w:rsid w:val="4E524736"/>
    <w:rsid w:val="578E0AF8"/>
    <w:rsid w:val="59AB4B35"/>
    <w:rsid w:val="5DDE618B"/>
    <w:rsid w:val="6A2D75E5"/>
    <w:rsid w:val="6EC63A77"/>
    <w:rsid w:val="76B47A79"/>
    <w:rsid w:val="7A640AD7"/>
    <w:rsid w:val="7C460741"/>
    <w:rsid w:val="7F3A7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6"/>
    <w:basedOn w:val="1"/>
    <w:next w:val="1"/>
    <w:link w:val="15"/>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next w:val="1"/>
    <w:unhideWhenUsed/>
    <w:qFormat/>
    <w:uiPriority w:val="99"/>
    <w:pPr>
      <w:spacing w:after="120"/>
    </w:pPr>
  </w:style>
  <w:style w:type="paragraph" w:styleId="6">
    <w:name w:val="Plain Text"/>
    <w:basedOn w:val="1"/>
    <w:qFormat/>
    <w:uiPriority w:val="0"/>
    <w:rPr>
      <w:rFonts w:ascii="宋体" w:hAnsi="Courier New" w:eastAsia="华文宋体"/>
      <w:sz w:val="28"/>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Body Text First Indent"/>
    <w:basedOn w:val="5"/>
    <w:qFormat/>
    <w:uiPriority w:val="99"/>
    <w:pPr>
      <w:spacing w:line="360" w:lineRule="auto"/>
      <w:ind w:firstLine="420" w:firstLineChars="100"/>
    </w:pPr>
    <w:rPr>
      <w:rFonts w:ascii="Times New Roman" w:hAnsi="Times New Roman" w:eastAsia="宋体" w:cs="Times New Roman"/>
      <w:sz w:val="24"/>
      <w:szCs w:val="20"/>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_0_0"/>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5">
    <w:name w:val="标题 6 Char"/>
    <w:link w:val="4"/>
    <w:qFormat/>
    <w:uiPriority w:val="0"/>
    <w:rPr>
      <w:rFonts w:ascii="Arial" w:hAnsi="Arial" w:eastAsia="黑体"/>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158931c-4b0b-4dd3-b26b-0ca1d11bd845}"/>
        <w:style w:val=""/>
        <w:category>
          <w:name w:val="常规"/>
          <w:gallery w:val="placeholder"/>
        </w:category>
        <w:types>
          <w:type w:val="bbPlcHdr"/>
        </w:types>
        <w:behaviors>
          <w:behavior w:val="content"/>
        </w:behaviors>
        <w:description w:val=""/>
        <w:guid w:val="{8158931c-4b0b-4dd3-b26b-0ca1d11bd845}"/>
      </w:docPartPr>
      <w:docPartBody>
        <w:p w14:paraId="63A7FF30">
          <w:r>
            <w:rPr>
              <w:color w:val="808080"/>
            </w:rPr>
            <w:t>单击此处输入文字。</w:t>
          </w:r>
        </w:p>
      </w:docPartBody>
    </w:docPart>
    <w:docPart>
      <w:docPartPr>
        <w:name w:val="{1e79bffd-a775-4331-ab52-8765dc907d3a}"/>
        <w:style w:val=""/>
        <w:category>
          <w:name w:val="常规"/>
          <w:gallery w:val="placeholder"/>
        </w:category>
        <w:types>
          <w:type w:val="bbPlcHdr"/>
        </w:types>
        <w:behaviors>
          <w:behavior w:val="content"/>
        </w:behaviors>
        <w:description w:val=""/>
        <w:guid w:val="{1e79bffd-a775-4331-ab52-8765dc907d3a}"/>
      </w:docPartPr>
      <w:docPartBody>
        <w:p w14:paraId="1ABAB010">
          <w:r>
            <w:rPr>
              <w:color w:val="808080"/>
            </w:rPr>
            <w:t>单击此处输入文字。</w:t>
          </w:r>
        </w:p>
      </w:docPartBody>
    </w:docPart>
    <w:docPart>
      <w:docPartPr>
        <w:name w:val="{4f299a95-44ff-415a-8642-fc1a46798122}"/>
        <w:style w:val=""/>
        <w:category>
          <w:name w:val="常规"/>
          <w:gallery w:val="placeholder"/>
        </w:category>
        <w:types>
          <w:type w:val="bbPlcHdr"/>
        </w:types>
        <w:behaviors>
          <w:behavior w:val="content"/>
        </w:behaviors>
        <w:description w:val=""/>
        <w:guid w:val="{4f299a95-44ff-415a-8642-fc1a46798122}"/>
      </w:docPartPr>
      <w:docPartBody>
        <w:p w14:paraId="256126AA">
          <w:r>
            <w:rPr>
              <w:color w:val="808080"/>
            </w:rPr>
            <w:t>单击此处输入文字。</w:t>
          </w:r>
        </w:p>
      </w:docPartBody>
    </w:docPart>
    <w:docPart>
      <w:docPartPr>
        <w:name w:val="{ae62dd3d-4075-4281-a1e1-ba5576bae810}"/>
        <w:style w:val=""/>
        <w:category>
          <w:name w:val="常规"/>
          <w:gallery w:val="placeholder"/>
        </w:category>
        <w:types>
          <w:type w:val="bbPlcHdr"/>
        </w:types>
        <w:behaviors>
          <w:behavior w:val="content"/>
        </w:behaviors>
        <w:description w:val=""/>
        <w:guid w:val="{ae62dd3d-4075-4281-a1e1-ba5576bae810}"/>
      </w:docPartPr>
      <w:docPartBody>
        <w:p w14:paraId="362A99B4">
          <w:r>
            <w:rPr>
              <w:color w:val="808080"/>
            </w:rPr>
            <w:t>单击此处输入文字。</w:t>
          </w:r>
        </w:p>
      </w:docPartBody>
    </w:docPart>
    <w:docPart>
      <w:docPartPr>
        <w:name w:val="{37131450-72a9-43ee-9274-c0b3cd02078b}"/>
        <w:style w:val=""/>
        <w:category>
          <w:name w:val="常规"/>
          <w:gallery w:val="placeholder"/>
        </w:category>
        <w:types>
          <w:type w:val="bbPlcHdr"/>
        </w:types>
        <w:behaviors>
          <w:behavior w:val="content"/>
        </w:behaviors>
        <w:description w:val=""/>
        <w:guid w:val="{37131450-72a9-43ee-9274-c0b3cd02078b}"/>
      </w:docPartPr>
      <w:docPartBody>
        <w:p w14:paraId="23A9A669">
          <w:r>
            <w:rPr>
              <w:color w:val="808080"/>
            </w:rPr>
            <w:t>单击此处输入文字。</w:t>
          </w:r>
        </w:p>
      </w:docPartBody>
    </w:docPart>
    <w:docPart>
      <w:docPartPr>
        <w:name w:val="{c5c384d7-1aac-4533-8f67-c1662dfb7f90}"/>
        <w:style w:val=""/>
        <w:category>
          <w:name w:val="常规"/>
          <w:gallery w:val="placeholder"/>
        </w:category>
        <w:types>
          <w:type w:val="bbPlcHdr"/>
        </w:types>
        <w:behaviors>
          <w:behavior w:val="content"/>
        </w:behaviors>
        <w:description w:val=""/>
        <w:guid w:val="{c5c384d7-1aac-4533-8f67-c1662dfb7f90}"/>
      </w:docPartPr>
      <w:docPartBody>
        <w:p w14:paraId="61D6DF8C">
          <w:r>
            <w:rPr>
              <w:color w:val="808080"/>
            </w:rPr>
            <w:t>单击此处输入文字。</w:t>
          </w:r>
        </w:p>
      </w:docPartBody>
    </w:docPart>
    <w:docPart>
      <w:docPartPr>
        <w:name w:val="{a65810d9-46d9-4b53-989e-a17b89d14273}"/>
        <w:style w:val=""/>
        <w:category>
          <w:name w:val="常规"/>
          <w:gallery w:val="placeholder"/>
        </w:category>
        <w:types>
          <w:type w:val="bbPlcHdr"/>
        </w:types>
        <w:behaviors>
          <w:behavior w:val="content"/>
        </w:behaviors>
        <w:description w:val=""/>
        <w:guid w:val="{a65810d9-46d9-4b53-989e-a17b89d14273}"/>
      </w:docPartPr>
      <w:docPartBody>
        <w:p w14:paraId="6CE09D2B">
          <w:r>
            <w:rPr>
              <w:color w:val="808080"/>
            </w:rPr>
            <w:t>单击此处输入文字。</w:t>
          </w:r>
        </w:p>
      </w:docPartBody>
    </w:docPart>
    <w:docPart>
      <w:docPartPr>
        <w:name w:val="{a94f4d25-b525-4bae-8aed-d35a6bc830f0}"/>
        <w:style w:val=""/>
        <w:category>
          <w:name w:val="常规"/>
          <w:gallery w:val="placeholder"/>
        </w:category>
        <w:types>
          <w:type w:val="bbPlcHdr"/>
        </w:types>
        <w:behaviors>
          <w:behavior w:val="content"/>
        </w:behaviors>
        <w:description w:val=""/>
        <w:guid w:val="{a94f4d25-b525-4bae-8aed-d35a6bc830f0}"/>
      </w:docPartPr>
      <w:docPartBody>
        <w:p w14:paraId="4B812DB7">
          <w:r>
            <w:rPr>
              <w:color w:val="808080"/>
            </w:rPr>
            <w:t>单击此处输入文字。</w:t>
          </w:r>
        </w:p>
      </w:docPartBody>
    </w:docPart>
    <w:docPart>
      <w:docPartPr>
        <w:name w:val="{834bfcb4-594c-4b86-81b1-90f46500034c}"/>
        <w:style w:val=""/>
        <w:category>
          <w:name w:val="常规"/>
          <w:gallery w:val="placeholder"/>
        </w:category>
        <w:types>
          <w:type w:val="bbPlcHdr"/>
        </w:types>
        <w:behaviors>
          <w:behavior w:val="content"/>
        </w:behaviors>
        <w:description w:val=""/>
        <w:guid w:val="{834bfcb4-594c-4b86-81b1-90f46500034c}"/>
      </w:docPartPr>
      <w:docPartBody>
        <w:p w14:paraId="5383F8A2">
          <w:r>
            <w:rPr>
              <w:color w:val="808080"/>
            </w:rPr>
            <w:t>单击此处输入文字。</w:t>
          </w:r>
        </w:p>
      </w:docPartBody>
    </w:docPart>
    <w:docPart>
      <w:docPartPr>
        <w:name w:val="{cb953790-87c7-4ee7-952b-c68d6c7bde21}"/>
        <w:style w:val=""/>
        <w:category>
          <w:name w:val="常规"/>
          <w:gallery w:val="placeholder"/>
        </w:category>
        <w:types>
          <w:type w:val="bbPlcHdr"/>
        </w:types>
        <w:behaviors>
          <w:behavior w:val="content"/>
        </w:behaviors>
        <w:description w:val=""/>
        <w:guid w:val="{cb953790-87c7-4ee7-952b-c68d6c7bde21}"/>
      </w:docPartPr>
      <w:docPartBody>
        <w:p w14:paraId="3D9D72DE">
          <w:r>
            <w:rPr>
              <w:color w:val="808080"/>
            </w:rPr>
            <w:t>选择一项。</w:t>
          </w:r>
        </w:p>
      </w:docPartBody>
    </w:docPart>
    <w:docPart>
      <w:docPartPr>
        <w:name w:val="{a59d3491-80b3-4d85-bc48-cede8baaf174}"/>
        <w:style w:val=""/>
        <w:category>
          <w:name w:val="常规"/>
          <w:gallery w:val="placeholder"/>
        </w:category>
        <w:types>
          <w:type w:val="bbPlcHdr"/>
        </w:types>
        <w:behaviors>
          <w:behavior w:val="content"/>
        </w:behaviors>
        <w:description w:val=""/>
        <w:guid w:val="{a59d3491-80b3-4d85-bc48-cede8baaf174}"/>
      </w:docPartPr>
      <w:docPartBody>
        <w:p w14:paraId="5F02DBC7">
          <w:r>
            <w:rPr>
              <w:color w:val="808080"/>
            </w:rPr>
            <w:t>单击此处输入文字。</w:t>
          </w:r>
        </w:p>
      </w:docPartBody>
    </w:docPart>
    <w:docPart>
      <w:docPartPr>
        <w:name w:val="{68512feb-7284-4eb6-9f6e-7adb9b1203ae}"/>
        <w:style w:val=""/>
        <w:category>
          <w:name w:val="常规"/>
          <w:gallery w:val="placeholder"/>
        </w:category>
        <w:types>
          <w:type w:val="bbPlcHdr"/>
        </w:types>
        <w:behaviors>
          <w:behavior w:val="content"/>
        </w:behaviors>
        <w:description w:val=""/>
        <w:guid w:val="{68512feb-7284-4eb6-9f6e-7adb9b1203ae}"/>
      </w:docPartPr>
      <w:docPartBody>
        <w:p w14:paraId="0727FECB">
          <w:r>
            <w:rPr>
              <w:color w:val="808080"/>
            </w:rPr>
            <w:t>单击此处输入文字。</w:t>
          </w:r>
        </w:p>
      </w:docPartBody>
    </w:docPart>
    <w:docPart>
      <w:docPartPr>
        <w:name w:val="{4ce4c619-ee66-4bcc-b27b-d223830cf9b0}"/>
        <w:style w:val=""/>
        <w:category>
          <w:name w:val="常规"/>
          <w:gallery w:val="placeholder"/>
        </w:category>
        <w:types>
          <w:type w:val="bbPlcHdr"/>
        </w:types>
        <w:behaviors>
          <w:behavior w:val="content"/>
        </w:behaviors>
        <w:description w:val=""/>
        <w:guid w:val="{4ce4c619-ee66-4bcc-b27b-d223830cf9b0}"/>
      </w:docPartPr>
      <w:docPartBody>
        <w:p w14:paraId="30D932F9">
          <w:r>
            <w:rPr>
              <w:color w:val="808080"/>
            </w:rPr>
            <w:t>单击此处输入文字。</w:t>
          </w:r>
        </w:p>
      </w:docPartBody>
    </w:docPart>
    <w:docPart>
      <w:docPartPr>
        <w:name w:val="{29f27217-6f92-48d1-85f5-90eed7f62bc5}"/>
        <w:style w:val=""/>
        <w:category>
          <w:name w:val="常规"/>
          <w:gallery w:val="placeholder"/>
        </w:category>
        <w:types>
          <w:type w:val="bbPlcHdr"/>
        </w:types>
        <w:behaviors>
          <w:behavior w:val="content"/>
        </w:behaviors>
        <w:description w:val=""/>
        <w:guid w:val="{29f27217-6f92-48d1-85f5-90eed7f62bc5}"/>
      </w:docPartPr>
      <w:docPartBody>
        <w:p w14:paraId="382CAD17">
          <w:r>
            <w:rPr>
              <w:color w:val="808080"/>
            </w:rPr>
            <w:t>单击此处输入文字。</w:t>
          </w:r>
        </w:p>
      </w:docPartBody>
    </w:docPart>
    <w:docPart>
      <w:docPartPr>
        <w:name w:val="{e0f73f79-034a-4fa0-9cc6-65371843e650}"/>
        <w:style w:val=""/>
        <w:category>
          <w:name w:val="常规"/>
          <w:gallery w:val="placeholder"/>
        </w:category>
        <w:types>
          <w:type w:val="bbPlcHdr"/>
        </w:types>
        <w:behaviors>
          <w:behavior w:val="content"/>
        </w:behaviors>
        <w:description w:val=""/>
        <w:guid w:val="{e0f73f79-034a-4fa0-9cc6-65371843e650}"/>
      </w:docPartPr>
      <w:docPartBody>
        <w:p w14:paraId="50A2DF24">
          <w:r>
            <w:rPr>
              <w:color w:val="808080"/>
            </w:rPr>
            <w:t>单击此处输入文字。</w:t>
          </w:r>
        </w:p>
      </w:docPartBody>
    </w:docPart>
    <w:docPart>
      <w:docPartPr>
        <w:name w:val="{40622da9-4dbf-4bbf-9ef7-f73a346f9913}"/>
        <w:style w:val=""/>
        <w:category>
          <w:name w:val="常规"/>
          <w:gallery w:val="placeholder"/>
        </w:category>
        <w:types>
          <w:type w:val="bbPlcHdr"/>
        </w:types>
        <w:behaviors>
          <w:behavior w:val="content"/>
        </w:behaviors>
        <w:description w:val=""/>
        <w:guid w:val="{40622da9-4dbf-4bbf-9ef7-f73a346f9913}"/>
      </w:docPartPr>
      <w:docPartBody>
        <w:p w14:paraId="19546494">
          <w:r>
            <w:rPr>
              <w:color w:val="808080"/>
            </w:rPr>
            <w:t>选择一项。</w:t>
          </w:r>
        </w:p>
      </w:docPartBody>
    </w:docPart>
    <w:docPart>
      <w:docPartPr>
        <w:name w:val="{ac2f0b5a-c3dc-4077-9138-f4f27a851792}"/>
        <w:style w:val=""/>
        <w:category>
          <w:name w:val="常规"/>
          <w:gallery w:val="placeholder"/>
        </w:category>
        <w:types>
          <w:type w:val="bbPlcHdr"/>
        </w:types>
        <w:behaviors>
          <w:behavior w:val="content"/>
        </w:behaviors>
        <w:description w:val=""/>
        <w:guid w:val="{ac2f0b5a-c3dc-4077-9138-f4f27a851792}"/>
      </w:docPartPr>
      <w:docPartBody>
        <w:p w14:paraId="30FD2D93">
          <w:r>
            <w:rPr>
              <w:color w:val="808080"/>
            </w:rPr>
            <w:t>选择一项。</w:t>
          </w:r>
        </w:p>
      </w:docPartBody>
    </w:docPart>
    <w:docPart>
      <w:docPartPr>
        <w:name w:val="{4b74bbb7-d6a2-4ab4-81c8-68de1a5e374e}"/>
        <w:style w:val=""/>
        <w:category>
          <w:name w:val="常规"/>
          <w:gallery w:val="placeholder"/>
        </w:category>
        <w:types>
          <w:type w:val="bbPlcHdr"/>
        </w:types>
        <w:behaviors>
          <w:behavior w:val="content"/>
        </w:behaviors>
        <w:description w:val=""/>
        <w:guid w:val="{4b74bbb7-d6a2-4ab4-81c8-68de1a5e374e}"/>
      </w:docPartPr>
      <w:docPartBody>
        <w:p w14:paraId="53A12695">
          <w:r>
            <w:rPr>
              <w:color w:val="808080"/>
            </w:rPr>
            <w:t>选择一项。</w:t>
          </w:r>
        </w:p>
      </w:docPartBody>
    </w:docPart>
    <w:docPart>
      <w:docPartPr>
        <w:name w:val="{4b4c74da-d120-44d3-9da9-6b951b6dc3d3}"/>
        <w:style w:val=""/>
        <w:category>
          <w:name w:val="常规"/>
          <w:gallery w:val="placeholder"/>
        </w:category>
        <w:types>
          <w:type w:val="bbPlcHdr"/>
        </w:types>
        <w:behaviors>
          <w:behavior w:val="content"/>
        </w:behaviors>
        <w:description w:val=""/>
        <w:guid w:val="{4b4c74da-d120-44d3-9da9-6b951b6dc3d3}"/>
      </w:docPartPr>
      <w:docPartBody>
        <w:p w14:paraId="68989E85">
          <w:r>
            <w:rPr>
              <w:color w:val="808080"/>
            </w:rPr>
            <w:t>单击此处输入文字。</w:t>
          </w:r>
        </w:p>
      </w:docPartBody>
    </w:docPart>
    <w:docPart>
      <w:docPartPr>
        <w:name w:val="{95acc0be-fcd1-4a5b-bf7d-7d7bea0fb7f4}"/>
        <w:style w:val=""/>
        <w:category>
          <w:name w:val="常规"/>
          <w:gallery w:val="placeholder"/>
        </w:category>
        <w:types>
          <w:type w:val="bbPlcHdr"/>
        </w:types>
        <w:behaviors>
          <w:behavior w:val="content"/>
        </w:behaviors>
        <w:description w:val=""/>
        <w:guid w:val="{95acc0be-fcd1-4a5b-bf7d-7d7bea0fb7f4}"/>
      </w:docPartPr>
      <w:docPartBody>
        <w:p w14:paraId="4FB4562E">
          <w:r>
            <w:rPr>
              <w:color w:val="808080"/>
            </w:rPr>
            <w:t>单击此处输入文字。</w:t>
          </w:r>
        </w:p>
      </w:docPartBody>
    </w:docPart>
    <w:docPart>
      <w:docPartPr>
        <w:name w:val="{ba884371-2c17-41b8-a1f5-f779b540a156}"/>
        <w:style w:val=""/>
        <w:category>
          <w:name w:val="常规"/>
          <w:gallery w:val="placeholder"/>
        </w:category>
        <w:types>
          <w:type w:val="bbPlcHdr"/>
        </w:types>
        <w:behaviors>
          <w:behavior w:val="content"/>
        </w:behaviors>
        <w:description w:val=""/>
        <w:guid w:val="{ba884371-2c17-41b8-a1f5-f779b540a156}"/>
      </w:docPartPr>
      <w:docPartBody>
        <w:p w14:paraId="0A13364C">
          <w:r>
            <w:rPr>
              <w:color w:val="808080"/>
            </w:rPr>
            <w:t>单击此处输入文字。</w:t>
          </w:r>
        </w:p>
      </w:docPartBody>
    </w:docPart>
    <w:docPart>
      <w:docPartPr>
        <w:name w:val="{ad56c291-0b6f-45dd-bf78-fa8c221f664e}"/>
        <w:style w:val=""/>
        <w:category>
          <w:name w:val="常规"/>
          <w:gallery w:val="placeholder"/>
        </w:category>
        <w:types>
          <w:type w:val="bbPlcHdr"/>
        </w:types>
        <w:behaviors>
          <w:behavior w:val="content"/>
        </w:behaviors>
        <w:description w:val=""/>
        <w:guid w:val="{ad56c291-0b6f-45dd-bf78-fa8c221f664e}"/>
      </w:docPartPr>
      <w:docPartBody>
        <w:p w14:paraId="2908F37A">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2588</Words>
  <Characters>2701</Characters>
  <Lines>0</Lines>
  <Paragraphs>0</Paragraphs>
  <TotalTime>5</TotalTime>
  <ScaleCrop>false</ScaleCrop>
  <LinksUpToDate>false</LinksUpToDate>
  <CharactersWithSpaces>2812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2024-11-01T07:04:00Z</dcterms:created>
  <dc:creator>Administrator</dc:creator>
  <cp:lastModifiedBy>秦涛</cp:lastModifiedBy>
  <dcterms:modified xsi:type="dcterms:W3CDTF">2025-02-26T06:05:23Z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D13321088A074B1AB80F688521225DA1_13</vt:lpwstr>
  </property>
  <property fmtid="{D5CDD505-2E9C-101B-9397-08002B2CF9AE}" pid="4" name="KSOTemplateDocerSaveRecord">
    <vt:lpwstr>eyJoZGlkIjoiZDY1YmZmMTE2MWJiZGRiODgwZWZmYzgwZGMwNjA0NDEiLCJ1c2VySWQiOiIxNjQxNjQ5MDg4In0=</vt:lpwstr>
  </property>
</Properties>
</file>