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18B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Toc390078401"/>
      <w:bookmarkStart w:id="1" w:name="_Toc373314696"/>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6FF27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云主机维保服务项目采购</w:t>
      </w:r>
      <w:r>
        <w:rPr>
          <w:rFonts w:hint="eastAsia" w:ascii="方正小标宋简体" w:hAnsi="方正小标宋简体" w:eastAsia="方正小标宋简体" w:cs="方正小标宋简体"/>
          <w:b w:val="0"/>
          <w:bCs w:val="0"/>
          <w:color w:val="auto"/>
          <w:sz w:val="44"/>
          <w:szCs w:val="44"/>
        </w:rPr>
        <w:t>文件</w:t>
      </w:r>
      <w:bookmarkEnd w:id="0"/>
      <w:bookmarkStart w:id="2" w:name="_Toc390084844"/>
      <w:bookmarkStart w:id="3" w:name="_Toc390084368"/>
      <w:bookmarkStart w:id="4" w:name="_Toc389731516"/>
      <w:bookmarkStart w:id="5" w:name="_Toc390084908"/>
      <w:bookmarkStart w:id="6" w:name="_Toc390078402"/>
    </w:p>
    <w:bookmarkEnd w:id="1"/>
    <w:bookmarkEnd w:id="2"/>
    <w:bookmarkEnd w:id="3"/>
    <w:bookmarkEnd w:id="4"/>
    <w:bookmarkEnd w:id="5"/>
    <w:bookmarkEnd w:id="6"/>
    <w:p w14:paraId="030880A4">
      <w:pPr>
        <w:pStyle w:val="4"/>
        <w:numPr>
          <w:ilvl w:val="0"/>
          <w:numId w:val="0"/>
        </w:numPr>
        <w:ind w:leftChars="0" w:firstLine="562" w:firstLineChars="200"/>
        <w:jc w:val="left"/>
        <w:rPr>
          <w:rFonts w:hint="eastAsia" w:ascii="方正仿宋简体" w:hAnsi="方正仿宋简体" w:eastAsia="方正仿宋简体" w:cs="方正仿宋简体"/>
          <w:sz w:val="28"/>
          <w:szCs w:val="28"/>
        </w:rPr>
      </w:pPr>
    </w:p>
    <w:p w14:paraId="6F3345F7">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云主机维保服务项目</w:t>
      </w:r>
      <w:r>
        <w:rPr>
          <w:rFonts w:hint="eastAsia" w:ascii="方正仿宋简体" w:hAnsi="方正仿宋简体" w:eastAsia="方正仿宋简体" w:cs="方正仿宋简体"/>
          <w:sz w:val="28"/>
          <w:szCs w:val="28"/>
        </w:rPr>
        <w:t>。该项目采用</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采购，现欢迎具有相关资质的供应商参与</w:t>
      </w:r>
      <w:r>
        <w:rPr>
          <w:rFonts w:hint="eastAsia" w:ascii="方正仿宋简体" w:hAnsi="方正仿宋简体" w:eastAsia="方正仿宋简体" w:cs="方正仿宋简体"/>
          <w:sz w:val="28"/>
          <w:szCs w:val="28"/>
          <w:lang w:eastAsia="zh-CN"/>
        </w:rPr>
        <w:t>。</w:t>
      </w:r>
    </w:p>
    <w:p w14:paraId="2C21E5CA">
      <w:pPr>
        <w:pStyle w:val="4"/>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6"/>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65BF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6D08E782">
            <w:pPr>
              <w:spacing w:line="240" w:lineRule="auto"/>
              <w:jc w:val="center"/>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序号</w:t>
            </w:r>
          </w:p>
        </w:tc>
        <w:tc>
          <w:tcPr>
            <w:tcW w:w="1351" w:type="dxa"/>
            <w:noWrap w:val="0"/>
            <w:vAlign w:val="center"/>
          </w:tcPr>
          <w:p w14:paraId="409945EE">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名称</w:t>
            </w:r>
          </w:p>
        </w:tc>
        <w:tc>
          <w:tcPr>
            <w:tcW w:w="7858" w:type="dxa"/>
            <w:noWrap w:val="0"/>
            <w:vAlign w:val="center"/>
          </w:tcPr>
          <w:p w14:paraId="3F844F70">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编列内容</w:t>
            </w:r>
          </w:p>
        </w:tc>
      </w:tr>
      <w:tr w14:paraId="3388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6F94176">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351" w:type="dxa"/>
            <w:noWrap w:val="0"/>
            <w:vAlign w:val="center"/>
          </w:tcPr>
          <w:p w14:paraId="47AF200F">
            <w:pPr>
              <w:spacing w:line="24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7858" w:type="dxa"/>
            <w:noWrap w:val="0"/>
            <w:vAlign w:val="center"/>
          </w:tcPr>
          <w:p w14:paraId="73635860">
            <w:pPr>
              <w:spacing w:line="240" w:lineRule="auto"/>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云主机维保服务项目</w:t>
            </w:r>
          </w:p>
          <w:p w14:paraId="7D8DB023">
            <w:pPr>
              <w:spacing w:line="240" w:lineRule="auto"/>
              <w:jc w:val="both"/>
              <w:rPr>
                <w:rFonts w:hint="default" w:ascii="仿宋" w:hAnsi="仿宋" w:eastAsia="仿宋" w:cs="仿宋"/>
                <w:color w:val="000000" w:themeColor="text1"/>
                <w:highlight w:val="none"/>
                <w:lang w:val="en-US" w:eastAsia="zh-CN"/>
                <w14:textFill>
                  <w14:solidFill>
                    <w14:schemeClr w14:val="tx1"/>
                  </w14:solidFill>
                </w14:textFill>
              </w:rPr>
            </w:pPr>
          </w:p>
        </w:tc>
      </w:tr>
      <w:tr w14:paraId="5E0B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05230EE">
            <w:pPr>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351" w:type="dxa"/>
            <w:noWrap w:val="0"/>
            <w:vAlign w:val="center"/>
          </w:tcPr>
          <w:p w14:paraId="1E543F9A">
            <w:pPr>
              <w:spacing w:line="24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7858" w:type="dxa"/>
            <w:noWrap w:val="0"/>
            <w:vAlign w:val="center"/>
          </w:tcPr>
          <w:p w14:paraId="6B0A82CE">
            <w:pPr>
              <w:spacing w:line="240" w:lineRule="auto"/>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sym w:font="Wingdings" w:char="00FE"/>
            </w:r>
            <w:r>
              <w:rPr>
                <w:rFonts w:hint="eastAsia" w:ascii="仿宋" w:hAnsi="仿宋" w:eastAsia="仿宋" w:cs="仿宋"/>
                <w:color w:val="000000" w:themeColor="text1"/>
                <w:sz w:val="24"/>
                <w:szCs w:val="24"/>
                <w:highlight w:val="none"/>
                <w:lang w:val="en-US" w:eastAsia="zh-CN"/>
                <w14:textFill>
                  <w14:solidFill>
                    <w14:schemeClr w14:val="tx1"/>
                  </w14:solidFill>
                </w14:textFill>
              </w:rPr>
              <w:t>事业收入（自有资金）：11000.00元/年</w:t>
            </w:r>
          </w:p>
          <w:p w14:paraId="35D35378">
            <w:pPr>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A8"/>
            </w:r>
            <w:r>
              <w:rPr>
                <w:rFonts w:hint="eastAsia" w:ascii="仿宋" w:hAnsi="仿宋" w:eastAsia="仿宋" w:cs="仿宋"/>
                <w:color w:val="000000" w:themeColor="text1"/>
                <w:sz w:val="24"/>
                <w:szCs w:val="24"/>
                <w:highlight w:val="none"/>
                <w14:textFill>
                  <w14:solidFill>
                    <w14:schemeClr w14:val="tx1"/>
                  </w14:solidFill>
                </w14:textFill>
              </w:rPr>
              <w:t>财政</w:t>
            </w:r>
            <w:r>
              <w:rPr>
                <w:rFonts w:hint="eastAsia" w:ascii="仿宋" w:hAnsi="仿宋" w:eastAsia="仿宋" w:cs="仿宋"/>
                <w:color w:val="000000" w:themeColor="text1"/>
                <w:sz w:val="24"/>
                <w:szCs w:val="24"/>
                <w:highlight w:val="none"/>
                <w:lang w:val="en-US" w:eastAsia="zh-CN"/>
                <w14:textFill>
                  <w14:solidFill>
                    <w14:schemeClr w14:val="tx1"/>
                  </w14:solidFill>
                </w14:textFill>
              </w:rPr>
              <w:t>/专项资金：</w:t>
            </w:r>
          </w:p>
          <w:p w14:paraId="5E4FAD7F">
            <w:pPr>
              <w:spacing w:line="240" w:lineRule="auto"/>
              <w:jc w:val="both"/>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  </w:t>
            </w:r>
          </w:p>
        </w:tc>
      </w:tr>
      <w:tr w14:paraId="6F7A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40DE7ADB">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351" w:type="dxa"/>
            <w:noWrap w:val="0"/>
            <w:vAlign w:val="center"/>
          </w:tcPr>
          <w:p w14:paraId="1364971F">
            <w:pPr>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w:t>
            </w:r>
          </w:p>
        </w:tc>
        <w:tc>
          <w:tcPr>
            <w:tcW w:w="7858" w:type="dxa"/>
            <w:noWrap w:val="0"/>
            <w:vAlign w:val="center"/>
          </w:tcPr>
          <w:p w14:paraId="371A0A77">
            <w:pPr>
              <w:numPr>
                <w:ilvl w:val="0"/>
                <w:numId w:val="0"/>
              </w:numPr>
              <w:spacing w:line="240" w:lineRule="auto"/>
              <w:jc w:val="both"/>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1.响应文件1</w:t>
            </w:r>
            <w:r>
              <w:rPr>
                <w:rFonts w:hint="eastAsia" w:ascii="仿宋" w:hAnsi="仿宋" w:eastAsia="仿宋" w:cs="仿宋"/>
                <w:b/>
                <w:bCs/>
                <w:color w:val="000000" w:themeColor="text1"/>
                <w:sz w:val="24"/>
                <w:szCs w:val="24"/>
                <w:highlight w:val="none"/>
                <w14:textFill>
                  <w14:solidFill>
                    <w14:schemeClr w14:val="tx1"/>
                  </w14:solidFill>
                </w14:textFill>
              </w:rPr>
              <w:t>份，</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无需胶装，A4打印加盖公章即可），递交资料时需密封盖章，密封不合格将不予接收</w:t>
            </w:r>
          </w:p>
          <w:p w14:paraId="72357B66">
            <w:pPr>
              <w:numPr>
                <w:ilvl w:val="0"/>
                <w:numId w:val="0"/>
              </w:numPr>
              <w:spacing w:line="240" w:lineRule="auto"/>
              <w:ind w:left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2.评选当日由授权人自行送达评选现场。</w:t>
            </w:r>
          </w:p>
        </w:tc>
      </w:tr>
      <w:tr w14:paraId="306F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3364CDF">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351" w:type="dxa"/>
            <w:noWrap w:val="0"/>
            <w:vAlign w:val="center"/>
          </w:tcPr>
          <w:p w14:paraId="21067E3D">
            <w:pPr>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评选</w:t>
            </w:r>
            <w:r>
              <w:rPr>
                <w:rFonts w:hint="eastAsia" w:ascii="仿宋" w:hAnsi="仿宋" w:eastAsia="仿宋" w:cs="仿宋"/>
                <w:color w:val="000000" w:themeColor="text1"/>
                <w:sz w:val="24"/>
                <w:szCs w:val="24"/>
                <w:highlight w:val="none"/>
                <w14:textFill>
                  <w14:solidFill>
                    <w14:schemeClr w14:val="tx1"/>
                  </w14:solidFill>
                </w14:textFill>
              </w:rPr>
              <w:t>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与</w:t>
            </w:r>
            <w:r>
              <w:rPr>
                <w:rFonts w:hint="eastAsia" w:ascii="仿宋" w:hAnsi="仿宋" w:eastAsia="仿宋" w:cs="仿宋"/>
                <w:color w:val="000000" w:themeColor="text1"/>
                <w:sz w:val="24"/>
                <w:szCs w:val="24"/>
                <w:highlight w:val="none"/>
                <w14:textFill>
                  <w14:solidFill>
                    <w14:schemeClr w14:val="tx1"/>
                  </w14:solidFill>
                </w14:textFill>
              </w:rPr>
              <w:t>地点</w:t>
            </w:r>
          </w:p>
        </w:tc>
        <w:tc>
          <w:tcPr>
            <w:tcW w:w="7858" w:type="dxa"/>
            <w:noWrap w:val="0"/>
            <w:vAlign w:val="center"/>
          </w:tcPr>
          <w:p w14:paraId="6D3B1868">
            <w:pPr>
              <w:numPr>
                <w:ilvl w:val="0"/>
                <w:numId w:val="1"/>
              </w:numPr>
              <w:spacing w:line="240" w:lineRule="auto"/>
              <w:ind w:left="425" w:leftChars="0" w:hanging="425"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评选</w:t>
            </w:r>
            <w:r>
              <w:rPr>
                <w:rFonts w:hint="eastAsia" w:ascii="仿宋" w:hAnsi="仿宋" w:eastAsia="仿宋" w:cs="仿宋"/>
                <w:color w:val="000000" w:themeColor="text1"/>
                <w:sz w:val="24"/>
                <w:szCs w:val="24"/>
                <w:highlight w:val="none"/>
                <w14:textFill>
                  <w14:solidFill>
                    <w14:schemeClr w14:val="tx1"/>
                  </w14:solidFill>
                </w14:textFill>
              </w:rPr>
              <w:t>时间：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2025年 5月26日14：30分</w:t>
            </w:r>
          </w:p>
          <w:p w14:paraId="4DC93D2D">
            <w:pPr>
              <w:numPr>
                <w:ilvl w:val="0"/>
                <w:numId w:val="1"/>
              </w:numPr>
              <w:spacing w:line="240" w:lineRule="auto"/>
              <w:ind w:left="425" w:leftChars="0" w:hanging="425"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评选</w:t>
            </w:r>
            <w:r>
              <w:rPr>
                <w:rFonts w:hint="eastAsia" w:ascii="仿宋" w:hAnsi="仿宋" w:eastAsia="仿宋" w:cs="仿宋"/>
                <w:color w:val="000000" w:themeColor="text1"/>
                <w:sz w:val="24"/>
                <w:szCs w:val="24"/>
                <w:highlight w:val="none"/>
                <w14:textFill>
                  <w14:solidFill>
                    <w14:schemeClr w14:val="tx1"/>
                  </w14:solidFill>
                </w14:textFill>
              </w:rPr>
              <w:t>地点：</w:t>
            </w:r>
            <w:r>
              <w:rPr>
                <w:rFonts w:hint="eastAsia" w:ascii="仿宋" w:hAnsi="仿宋" w:eastAsia="仿宋" w:cs="仿宋"/>
                <w:color w:val="000000" w:themeColor="text1"/>
                <w:sz w:val="24"/>
                <w:szCs w:val="24"/>
                <w:highlight w:val="none"/>
                <w:lang w:eastAsia="zh-CN"/>
                <w14:textFill>
                  <w14:solidFill>
                    <w14:schemeClr w14:val="tx1"/>
                  </w14:solidFill>
                </w14:textFill>
              </w:rPr>
              <w:t>成都市</w:t>
            </w:r>
            <w:r>
              <w:rPr>
                <w:rFonts w:hint="eastAsia" w:ascii="仿宋" w:hAnsi="仿宋" w:eastAsia="仿宋" w:cs="仿宋"/>
                <w:color w:val="000000" w:themeColor="text1"/>
                <w:sz w:val="24"/>
                <w:szCs w:val="24"/>
                <w:highlight w:val="none"/>
                <w:lang w:val="en-US" w:eastAsia="zh-CN"/>
                <w14:textFill>
                  <w14:solidFill>
                    <w14:schemeClr w14:val="tx1"/>
                  </w14:solidFill>
                </w14:textFill>
              </w:rPr>
              <w:t>成华区中医医院4楼会议室</w:t>
            </w:r>
          </w:p>
        </w:tc>
      </w:tr>
      <w:tr w14:paraId="696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910B049">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1351" w:type="dxa"/>
            <w:noWrap w:val="0"/>
            <w:vAlign w:val="center"/>
          </w:tcPr>
          <w:p w14:paraId="5CC49EBA">
            <w:pPr>
              <w:spacing w:line="24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w:t>
            </w:r>
            <w:r>
              <w:rPr>
                <w:rFonts w:hint="eastAsia" w:ascii="仿宋" w:hAnsi="仿宋" w:eastAsia="仿宋" w:cs="仿宋"/>
                <w:color w:val="000000" w:themeColor="text1"/>
                <w:sz w:val="24"/>
                <w:szCs w:val="24"/>
                <w:highlight w:val="none"/>
                <w:lang w:val="en-US" w:eastAsia="zh-CN"/>
                <w14:textFill>
                  <w14:solidFill>
                    <w14:schemeClr w14:val="tx1"/>
                  </w14:solidFill>
                </w14:textFill>
              </w:rPr>
              <w:t>方式</w:t>
            </w:r>
          </w:p>
        </w:tc>
        <w:tc>
          <w:tcPr>
            <w:tcW w:w="7858" w:type="dxa"/>
            <w:noWrap w:val="0"/>
            <w:vAlign w:val="center"/>
          </w:tcPr>
          <w:p w14:paraId="6596EBAA">
            <w:pPr>
              <w:spacing w:line="240" w:lineRule="auto"/>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采购办</w:t>
            </w:r>
            <w:r>
              <w:rPr>
                <w:rFonts w:hint="eastAsia" w:ascii="仿宋" w:hAnsi="仿宋" w:eastAsia="仿宋" w:cs="仿宋"/>
                <w:color w:val="000000" w:themeColor="text1"/>
                <w:sz w:val="24"/>
                <w:szCs w:val="24"/>
                <w:highlight w:val="none"/>
                <w:lang w:eastAsia="zh-CN"/>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秦</w:t>
            </w:r>
            <w:r>
              <w:rPr>
                <w:rFonts w:hint="eastAsia" w:ascii="仿宋" w:hAnsi="仿宋" w:eastAsia="仿宋" w:cs="仿宋"/>
                <w:color w:val="000000" w:themeColor="text1"/>
                <w:sz w:val="24"/>
                <w:szCs w:val="24"/>
                <w:highlight w:val="none"/>
                <w:lang w:eastAsia="zh-CN"/>
                <w14:textFill>
                  <w14:solidFill>
                    <w14:schemeClr w14:val="tx1"/>
                  </w14:solidFill>
                </w14:textFill>
              </w:rPr>
              <w:t>老师；联系电话：</w:t>
            </w:r>
            <w:r>
              <w:rPr>
                <w:rFonts w:hint="eastAsia" w:ascii="仿宋" w:hAnsi="仿宋" w:eastAsia="仿宋" w:cs="仿宋"/>
                <w:color w:val="000000" w:themeColor="text1"/>
                <w:sz w:val="24"/>
                <w:szCs w:val="24"/>
                <w:highlight w:val="none"/>
                <w:lang w:val="en-US" w:eastAsia="zh-CN"/>
                <w14:textFill>
                  <w14:solidFill>
                    <w14:schemeClr w14:val="tx1"/>
                  </w14:solidFill>
                </w14:textFill>
              </w:rPr>
              <w:t>028-60828102</w:t>
            </w:r>
          </w:p>
          <w:p w14:paraId="664CFFB9">
            <w:pPr>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地址：成都市成华区</w:t>
            </w:r>
            <w:r>
              <w:rPr>
                <w:rFonts w:hint="eastAsia" w:ascii="仿宋" w:hAnsi="仿宋" w:eastAsia="仿宋" w:cs="仿宋"/>
                <w:color w:val="000000" w:themeColor="text1"/>
                <w:sz w:val="24"/>
                <w:szCs w:val="24"/>
                <w:highlight w:val="none"/>
                <w:lang w:val="en-US" w:eastAsia="zh-CN"/>
                <w14:textFill>
                  <w14:solidFill>
                    <w14:schemeClr w14:val="tx1"/>
                  </w14:solidFill>
                </w14:textFill>
              </w:rPr>
              <w:t>长秀路133</w:t>
            </w:r>
            <w:r>
              <w:rPr>
                <w:rFonts w:hint="eastAsia" w:ascii="仿宋" w:hAnsi="仿宋" w:eastAsia="仿宋" w:cs="仿宋"/>
                <w:color w:val="000000" w:themeColor="text1"/>
                <w:sz w:val="24"/>
                <w:szCs w:val="24"/>
                <w:highlight w:val="none"/>
                <w:lang w:eastAsia="zh-CN"/>
                <w14:textFill>
                  <w14:solidFill>
                    <w14:schemeClr w14:val="tx1"/>
                  </w14:solidFill>
                </w14:textFill>
              </w:rPr>
              <w:t>号</w:t>
            </w:r>
          </w:p>
        </w:tc>
      </w:tr>
      <w:tr w14:paraId="7B8B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406E1387">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1351" w:type="dxa"/>
            <w:noWrap w:val="0"/>
            <w:vAlign w:val="center"/>
          </w:tcPr>
          <w:p w14:paraId="460392B1">
            <w:pPr>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其他说明</w:t>
            </w:r>
          </w:p>
        </w:tc>
        <w:tc>
          <w:tcPr>
            <w:tcW w:w="7858" w:type="dxa"/>
            <w:noWrap w:val="0"/>
            <w:vAlign w:val="center"/>
          </w:tcPr>
          <w:p w14:paraId="1345DB97">
            <w:pPr>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不接受联合体</w:t>
            </w:r>
            <w:r>
              <w:rPr>
                <w:rFonts w:hint="eastAsia" w:ascii="仿宋" w:hAnsi="仿宋" w:eastAsia="仿宋" w:cs="仿宋"/>
                <w:color w:val="000000" w:themeColor="text1"/>
                <w:sz w:val="24"/>
                <w:szCs w:val="24"/>
                <w:highlight w:val="none"/>
                <w:lang w:eastAsia="zh-CN"/>
                <w14:textFill>
                  <w14:solidFill>
                    <w14:schemeClr w14:val="tx1"/>
                  </w14:solidFill>
                </w14:textFill>
              </w:rPr>
              <w:t>参评；</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不允许分包转包。</w:t>
            </w:r>
          </w:p>
        </w:tc>
      </w:tr>
      <w:tr w14:paraId="2917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4A165FC5">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1351" w:type="dxa"/>
            <w:noWrap w:val="0"/>
            <w:vAlign w:val="center"/>
          </w:tcPr>
          <w:p w14:paraId="47D3A023">
            <w:pPr>
              <w:spacing w:line="24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评选</w:t>
            </w:r>
            <w:r>
              <w:rPr>
                <w:rFonts w:hint="eastAsia" w:ascii="仿宋" w:hAnsi="仿宋" w:eastAsia="仿宋" w:cs="仿宋"/>
                <w:color w:val="000000" w:themeColor="text1"/>
                <w:sz w:val="24"/>
                <w:szCs w:val="24"/>
                <w:highlight w:val="none"/>
                <w14:textFill>
                  <w14:solidFill>
                    <w14:schemeClr w14:val="tx1"/>
                  </w14:solidFill>
                </w14:textFill>
              </w:rPr>
              <w:t>办法</w:t>
            </w:r>
          </w:p>
        </w:tc>
        <w:tc>
          <w:tcPr>
            <w:tcW w:w="7858" w:type="dxa"/>
            <w:noWrap w:val="0"/>
            <w:vAlign w:val="center"/>
          </w:tcPr>
          <w:p w14:paraId="45D20185">
            <w:pPr>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sym w:font="Wingdings" w:char="00FE"/>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最低价评选法（询价采购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3D91DBE">
            <w:pPr>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sym w:font="Wingdings" w:char="00A8"/>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询价采购</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6D29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6477FA8A">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7" w:name="_Toc373314697"/>
            <w:bookmarkStart w:id="8" w:name="_Toc274816735"/>
            <w:bookmarkStart w:id="9" w:name="_Toc390078403"/>
            <w:bookmarkStart w:id="10" w:name="_Toc390084909"/>
            <w:bookmarkStart w:id="11" w:name="_Toc390084845"/>
            <w:bookmarkStart w:id="12" w:name="_Toc390084369"/>
            <w:bookmarkStart w:id="13" w:name="_Toc373309552"/>
            <w:bookmarkStart w:id="14" w:name="_Toc389731517"/>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351" w:type="dxa"/>
            <w:noWrap w:val="0"/>
            <w:vAlign w:val="center"/>
          </w:tcPr>
          <w:p w14:paraId="1E675C3F">
            <w:pPr>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结果公示</w:t>
            </w:r>
          </w:p>
        </w:tc>
        <w:tc>
          <w:tcPr>
            <w:tcW w:w="7858" w:type="dxa"/>
            <w:noWrap w:val="0"/>
            <w:vAlign w:val="center"/>
          </w:tcPr>
          <w:p w14:paraId="1EFA86EF">
            <w:pPr>
              <w:spacing w:line="240" w:lineRule="auto"/>
              <w:jc w:val="both"/>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成都市成华区中医医院官方网站http://www.chqzyyy.com//</w:t>
            </w:r>
          </w:p>
        </w:tc>
      </w:tr>
      <w:bookmarkEnd w:id="7"/>
      <w:bookmarkEnd w:id="8"/>
      <w:bookmarkEnd w:id="9"/>
      <w:bookmarkEnd w:id="10"/>
      <w:bookmarkEnd w:id="11"/>
      <w:bookmarkEnd w:id="12"/>
      <w:bookmarkEnd w:id="13"/>
      <w:bookmarkEnd w:id="14"/>
    </w:tbl>
    <w:p w14:paraId="2D4A135A">
      <w:pPr>
        <w:pStyle w:val="4"/>
        <w:numPr>
          <w:ilvl w:val="0"/>
          <w:numId w:val="0"/>
        </w:numPr>
        <w:ind w:leftChars="0"/>
        <w:jc w:val="both"/>
        <w:rPr>
          <w:rFonts w:hint="eastAsia" w:ascii="仿宋" w:hAnsi="仿宋" w:eastAsia="仿宋" w:cs="Times New Roman"/>
          <w:b/>
          <w:color w:val="auto"/>
          <w:lang w:val="en-US" w:eastAsia="zh-CN"/>
        </w:rPr>
      </w:pPr>
      <w:bookmarkStart w:id="15" w:name="_Hlt203982085"/>
      <w:bookmarkEnd w:id="15"/>
      <w:bookmarkStart w:id="16" w:name="_Hlt203982099"/>
      <w:bookmarkEnd w:id="16"/>
      <w:bookmarkStart w:id="17" w:name="_Hlt203982092"/>
      <w:bookmarkEnd w:id="17"/>
      <w:bookmarkStart w:id="18" w:name="_Hlt203994332"/>
      <w:bookmarkEnd w:id="18"/>
      <w:bookmarkStart w:id="19" w:name="_Hlt203994285"/>
      <w:bookmarkEnd w:id="19"/>
      <w:bookmarkStart w:id="20" w:name="_Hlt203982117"/>
      <w:bookmarkEnd w:id="20"/>
      <w:bookmarkStart w:id="21" w:name="_Hlt203982109"/>
      <w:bookmarkEnd w:id="21"/>
      <w:bookmarkStart w:id="22" w:name="_Hlt203994352"/>
      <w:bookmarkEnd w:id="22"/>
      <w:bookmarkStart w:id="23" w:name="_Hlt203982069"/>
      <w:bookmarkEnd w:id="23"/>
      <w:bookmarkStart w:id="24" w:name="_Hlt203982103"/>
      <w:bookmarkEnd w:id="24"/>
      <w:bookmarkStart w:id="25" w:name="_Hlt203994372"/>
      <w:bookmarkEnd w:id="25"/>
      <w:bookmarkStart w:id="26" w:name="_Hlt203994365"/>
      <w:bookmarkEnd w:id="26"/>
      <w:bookmarkStart w:id="27" w:name="_Hlt203994295"/>
      <w:bookmarkEnd w:id="27"/>
      <w:bookmarkStart w:id="28" w:name="_Toc390078446"/>
      <w:bookmarkStart w:id="29" w:name="_Toc389731554"/>
      <w:bookmarkStart w:id="30" w:name="_Toc390084412"/>
      <w:bookmarkStart w:id="31" w:name="_Toc390084888"/>
      <w:bookmarkStart w:id="32" w:name="_Toc390084952"/>
      <w:bookmarkStart w:id="33" w:name="_Toc229198098"/>
      <w:bookmarkStart w:id="34" w:name="_Toc274816744"/>
    </w:p>
    <w:p w14:paraId="5ED3F4EF">
      <w:pPr>
        <w:pStyle w:val="4"/>
        <w:numPr>
          <w:ilvl w:val="0"/>
          <w:numId w:val="0"/>
        </w:numPr>
        <w:ind w:leftChars="0"/>
        <w:jc w:val="center"/>
        <w:rPr>
          <w:rFonts w:hint="eastAsia" w:ascii="仿宋" w:hAnsi="仿宋" w:eastAsia="仿宋" w:cs="Times New Roman"/>
          <w:b/>
          <w:color w:val="auto"/>
          <w:lang w:val="en-US" w:eastAsia="zh-CN"/>
        </w:rPr>
      </w:pPr>
      <w:r>
        <w:rPr>
          <w:rFonts w:hint="eastAsia" w:ascii="仿宋" w:hAnsi="仿宋" w:eastAsia="仿宋" w:cs="Times New Roman"/>
          <w:b/>
          <w:color w:val="auto"/>
          <w:lang w:val="en-US" w:eastAsia="zh-CN"/>
        </w:rPr>
        <w:t>第二部分  资格响应文件：</w:t>
      </w:r>
    </w:p>
    <w:tbl>
      <w:tblPr>
        <w:tblStyle w:val="17"/>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732C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19DA1960">
            <w:pPr>
              <w:numPr>
                <w:ilvl w:val="0"/>
                <w:numId w:val="0"/>
              </w:numPr>
              <w:ind w:left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资格要求</w:t>
            </w:r>
          </w:p>
        </w:tc>
        <w:tc>
          <w:tcPr>
            <w:tcW w:w="2297" w:type="dxa"/>
            <w:noWrap w:val="0"/>
            <w:vAlign w:val="center"/>
          </w:tcPr>
          <w:p w14:paraId="24928976">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资格材料</w:t>
            </w:r>
            <w:r>
              <w:rPr>
                <w:rFonts w:hint="eastAsia" w:ascii="仿宋" w:hAnsi="仿宋" w:eastAsia="仿宋" w:cs="仿宋"/>
                <w:b/>
                <w:bCs/>
                <w:color w:val="FF0000"/>
                <w:sz w:val="22"/>
                <w:szCs w:val="22"/>
                <w:highlight w:val="none"/>
                <w:vertAlign w:val="baseline"/>
                <w:lang w:val="en-US" w:eastAsia="zh-CN"/>
              </w:rPr>
              <w:t>（加盖公章</w:t>
            </w:r>
            <w:r>
              <w:rPr>
                <w:rFonts w:hint="eastAsia" w:ascii="仿宋" w:hAnsi="仿宋" w:eastAsia="仿宋" w:cs="仿宋"/>
                <w:b/>
                <w:bCs/>
                <w:sz w:val="22"/>
                <w:szCs w:val="22"/>
                <w:highlight w:val="none"/>
                <w:vertAlign w:val="baseline"/>
                <w:lang w:val="en-US" w:eastAsia="zh-CN"/>
              </w:rPr>
              <w:t>）</w:t>
            </w:r>
          </w:p>
        </w:tc>
      </w:tr>
      <w:tr w14:paraId="4BA1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59E3B0C8">
            <w:pPr>
              <w:numPr>
                <w:ilvl w:val="0"/>
                <w:numId w:val="0"/>
              </w:numPr>
              <w:ind w:leftChars="0"/>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rPr>
              <w:t>★</w:t>
            </w:r>
            <w:r>
              <w:rPr>
                <w:rFonts w:hint="eastAsia" w:ascii="仿宋" w:hAnsi="仿宋" w:eastAsia="仿宋" w:cs="仿宋"/>
                <w:b/>
                <w:bCs/>
                <w:color w:val="FF0000"/>
                <w:sz w:val="24"/>
                <w:szCs w:val="24"/>
                <w:highlight w:val="none"/>
                <w:lang w:val="en-US" w:eastAsia="zh-CN"/>
              </w:rPr>
              <w:t>一般资格响应文件：</w:t>
            </w:r>
            <w:r>
              <w:rPr>
                <w:rFonts w:hint="eastAsia" w:ascii="仿宋" w:hAnsi="仿宋" w:eastAsia="仿宋" w:cs="仿宋"/>
                <w:b/>
                <w:bCs/>
                <w:color w:val="FF0000"/>
                <w:sz w:val="22"/>
                <w:szCs w:val="22"/>
                <w:highlight w:val="none"/>
                <w:vertAlign w:val="baseline"/>
                <w:lang w:val="en-US" w:eastAsia="zh-CN"/>
              </w:rPr>
              <w:t>（加盖公章</w:t>
            </w:r>
            <w:r>
              <w:rPr>
                <w:rFonts w:hint="eastAsia" w:ascii="仿宋" w:hAnsi="仿宋" w:eastAsia="仿宋" w:cs="仿宋"/>
                <w:b/>
                <w:bCs/>
                <w:sz w:val="22"/>
                <w:szCs w:val="22"/>
                <w:highlight w:val="none"/>
                <w:vertAlign w:val="baseline"/>
                <w:lang w:val="en-US" w:eastAsia="zh-CN"/>
              </w:rPr>
              <w:t>）</w:t>
            </w:r>
          </w:p>
        </w:tc>
      </w:tr>
      <w:tr w14:paraId="5A00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4B3DEC2F">
            <w:pPr>
              <w:numPr>
                <w:ilvl w:val="0"/>
                <w:numId w:val="0"/>
              </w:numPr>
              <w:ind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1、营业执照及许可证</w:t>
            </w:r>
          </w:p>
        </w:tc>
        <w:tc>
          <w:tcPr>
            <w:tcW w:w="2297" w:type="dxa"/>
            <w:noWrap w:val="0"/>
            <w:vAlign w:val="center"/>
          </w:tcPr>
          <w:p w14:paraId="4D2D2396">
            <w:pPr>
              <w:jc w:val="left"/>
              <w:rPr>
                <w:rFonts w:hint="eastAsia" w:ascii="仿宋" w:hAnsi="仿宋" w:eastAsia="仿宋" w:cs="仿宋"/>
                <w:color w:val="FF0000"/>
                <w:sz w:val="24"/>
                <w:szCs w:val="24"/>
                <w:highlight w:val="none"/>
                <w:vertAlign w:val="baseline"/>
                <w:lang w:val="en-US" w:eastAsia="zh-CN"/>
              </w:rPr>
            </w:pPr>
            <w:r>
              <w:rPr>
                <w:rFonts w:hint="eastAsia" w:ascii="仿宋" w:hAnsi="仿宋" w:eastAsia="仿宋" w:cs="仿宋"/>
                <w:color w:val="FF0000"/>
                <w:sz w:val="24"/>
                <w:szCs w:val="24"/>
                <w:highlight w:val="none"/>
                <w:lang w:val="en-US" w:eastAsia="zh-CN"/>
              </w:rPr>
              <w:t>提供复印件</w:t>
            </w:r>
          </w:p>
        </w:tc>
      </w:tr>
      <w:tr w14:paraId="1ABA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8F35175">
            <w:pPr>
              <w:numPr>
                <w:ilvl w:val="0"/>
                <w:numId w:val="0"/>
              </w:numPr>
              <w:ind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2、法人身份证、授权人书函、授权人身份证</w:t>
            </w:r>
          </w:p>
        </w:tc>
        <w:tc>
          <w:tcPr>
            <w:tcW w:w="2297" w:type="dxa"/>
            <w:noWrap w:val="0"/>
            <w:vAlign w:val="center"/>
          </w:tcPr>
          <w:p w14:paraId="3A0F70B6">
            <w:pPr>
              <w:jc w:val="left"/>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格式参照附件</w:t>
            </w:r>
          </w:p>
        </w:tc>
      </w:tr>
      <w:tr w14:paraId="09D4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662" w:type="dxa"/>
            <w:noWrap w:val="0"/>
            <w:vAlign w:val="top"/>
          </w:tcPr>
          <w:p w14:paraId="360DACE1">
            <w:pPr>
              <w:numPr>
                <w:ilvl w:val="0"/>
                <w:numId w:val="0"/>
              </w:numPr>
              <w:ind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3、能力与信誉要求：</w:t>
            </w:r>
          </w:p>
          <w:p w14:paraId="2F946030">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2F2C278B">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04E01098">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(3)具有履行合同所必须的设备和专业技术能力；</w:t>
            </w:r>
          </w:p>
          <w:p w14:paraId="4BB2F163">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(4)具有依法缴纳税收和社会保障资金的良好记录；</w:t>
            </w:r>
          </w:p>
          <w:p w14:paraId="7E1FBFB4">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(5)参加此采购活动前三年内，在经营活动中没有重大违法记录；</w:t>
            </w:r>
          </w:p>
          <w:p w14:paraId="15F038E5">
            <w:pPr>
              <w:numPr>
                <w:ilvl w:val="0"/>
                <w:numId w:val="0"/>
              </w:numPr>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符合法律、法规规定的其他条件。</w:t>
            </w:r>
          </w:p>
        </w:tc>
        <w:tc>
          <w:tcPr>
            <w:tcW w:w="2297" w:type="dxa"/>
            <w:noWrap w:val="0"/>
            <w:vAlign w:val="center"/>
          </w:tcPr>
          <w:p w14:paraId="77267FC5">
            <w:pPr>
              <w:jc w:val="both"/>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格式参照：</w:t>
            </w:r>
          </w:p>
          <w:p w14:paraId="02B01F76">
            <w:pPr>
              <w:jc w:val="both"/>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附件5能力与信誉承诺函</w:t>
            </w:r>
          </w:p>
        </w:tc>
      </w:tr>
      <w:tr w14:paraId="5C21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44F3E141">
            <w:pPr>
              <w:numPr>
                <w:ilvl w:val="0"/>
                <w:numId w:val="0"/>
              </w:numPr>
              <w:ind w:leftChars="0"/>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rPr>
              <w:t>★</w:t>
            </w:r>
            <w:r>
              <w:rPr>
                <w:rFonts w:hint="eastAsia" w:ascii="仿宋" w:hAnsi="仿宋" w:eastAsia="仿宋" w:cs="仿宋"/>
                <w:b/>
                <w:bCs/>
                <w:color w:val="FF0000"/>
                <w:sz w:val="24"/>
                <w:szCs w:val="24"/>
                <w:highlight w:val="none"/>
                <w:lang w:val="en-US" w:eastAsia="zh-CN"/>
              </w:rPr>
              <w:t>其他资格证明材料：</w:t>
            </w:r>
            <w:r>
              <w:rPr>
                <w:rFonts w:hint="eastAsia" w:ascii="仿宋" w:hAnsi="仿宋" w:eastAsia="仿宋" w:cs="仿宋"/>
                <w:b/>
                <w:bCs/>
                <w:color w:val="FF0000"/>
                <w:sz w:val="24"/>
                <w:szCs w:val="24"/>
                <w:highlight w:val="none"/>
                <w:vertAlign w:val="baseline"/>
                <w:lang w:val="en-US" w:eastAsia="zh-CN"/>
              </w:rPr>
              <w:t>（加盖公章</w:t>
            </w:r>
            <w:r>
              <w:rPr>
                <w:rFonts w:hint="eastAsia" w:ascii="仿宋" w:hAnsi="仿宋" w:eastAsia="仿宋" w:cs="仿宋"/>
                <w:b/>
                <w:bCs/>
                <w:sz w:val="24"/>
                <w:szCs w:val="24"/>
                <w:highlight w:val="none"/>
                <w:vertAlign w:val="baseline"/>
                <w:lang w:val="en-US" w:eastAsia="zh-CN"/>
              </w:rPr>
              <w:t>）</w:t>
            </w:r>
          </w:p>
        </w:tc>
      </w:tr>
      <w:tr w14:paraId="1B5F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277FE20F">
            <w:pPr>
              <w:numPr>
                <w:ilvl w:val="0"/>
                <w:numId w:val="0"/>
              </w:numPr>
              <w:spacing w:line="360" w:lineRule="auto"/>
              <w:ind w:leftChars="0"/>
              <w:rPr>
                <w:rFonts w:hint="eastAsia"/>
                <w:lang w:val="en-US" w:eastAsia="zh-CN"/>
              </w:rPr>
            </w:pPr>
          </w:p>
        </w:tc>
        <w:tc>
          <w:tcPr>
            <w:tcW w:w="2297" w:type="dxa"/>
            <w:noWrap w:val="0"/>
            <w:vAlign w:val="center"/>
          </w:tcPr>
          <w:p w14:paraId="6D779D09">
            <w:pPr>
              <w:jc w:val="both"/>
              <w:rPr>
                <w:rFonts w:hint="eastAsia" w:ascii="仿宋" w:hAnsi="仿宋" w:eastAsia="仿宋" w:cs="仿宋"/>
                <w:sz w:val="24"/>
                <w:szCs w:val="24"/>
                <w:highlight w:val="none"/>
                <w:lang w:val="en-US" w:eastAsia="zh-CN"/>
              </w:rPr>
            </w:pPr>
          </w:p>
        </w:tc>
      </w:tr>
    </w:tbl>
    <w:p w14:paraId="1A652FAF">
      <w:pPr>
        <w:pStyle w:val="4"/>
        <w:numPr>
          <w:ilvl w:val="0"/>
          <w:numId w:val="0"/>
        </w:numPr>
        <w:ind w:leftChars="0"/>
        <w:jc w:val="center"/>
        <w:rPr>
          <w:rFonts w:hint="eastAsia" w:ascii="仿宋" w:hAnsi="仿宋" w:eastAsia="仿宋" w:cs="Times New Roman"/>
          <w:b/>
          <w:color w:val="auto"/>
          <w:lang w:val="en-US" w:eastAsia="zh-CN"/>
        </w:rPr>
      </w:pPr>
    </w:p>
    <w:p w14:paraId="4B5338D2">
      <w:pPr>
        <w:pStyle w:val="4"/>
        <w:numPr>
          <w:ilvl w:val="0"/>
          <w:numId w:val="0"/>
        </w:numPr>
        <w:ind w:leftChars="0"/>
        <w:jc w:val="center"/>
        <w:rPr>
          <w:rFonts w:hint="default"/>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kern w:val="2"/>
          <w:sz w:val="28"/>
          <w:szCs w:val="28"/>
          <w:highlight w:val="none"/>
          <w:vertAlign w:val="baseline"/>
          <w:lang w:val="en-US" w:eastAsia="zh-CN" w:bidi="ar-SA"/>
        </w:rPr>
        <w:id w:val="147452537"/>
        <w:lock w:val="sdtLocked"/>
        <w:placeholder>
          <w:docPart w:val="{9a642fa3-b669-4d68-ae52-8fddf77ed268}"/>
        </w:placeholder>
        <w:text/>
      </w:sdtPr>
      <w:sdtEndPr>
        <w:rPr>
          <w:rFonts w:hint="eastAsia" w:ascii="仿宋" w:hAnsi="仿宋" w:eastAsia="仿宋" w:cs="仿宋"/>
          <w:b/>
          <w:bCs/>
          <w:kern w:val="2"/>
          <w:sz w:val="24"/>
          <w:szCs w:val="24"/>
          <w:highlight w:val="none"/>
          <w:vertAlign w:val="baseline"/>
          <w:lang w:val="en-US" w:eastAsia="zh-CN" w:bidi="ar-SA"/>
        </w:rPr>
      </w:sdtEndPr>
      <w:sdtContent>
        <w:p w14:paraId="7E9B0A9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kern w:val="2"/>
              <w:sz w:val="24"/>
              <w:szCs w:val="24"/>
              <w:highlight w:val="none"/>
              <w:vertAlign w:val="baseline"/>
              <w:lang w:val="en-US" w:eastAsia="zh-CN" w:bidi="ar-SA"/>
            </w:rPr>
          </w:pPr>
          <w:bookmarkStart w:id="35" w:name="_Toc470194745"/>
          <w:bookmarkStart w:id="36" w:name="_Toc474075449"/>
          <w:bookmarkStart w:id="37" w:name="_Toc282696445"/>
          <w:bookmarkStart w:id="38" w:name="_Toc240450143"/>
          <w:bookmarkStart w:id="39" w:name="_Toc240449551"/>
          <w:bookmarkStart w:id="40" w:name="_Toc243993040"/>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2B754D95">
      <w:pPr>
        <w:pStyle w:val="2"/>
        <w:rPr>
          <w:rFonts w:hint="eastAsia"/>
          <w:lang w:val="en-US" w:eastAsia="zh-CN"/>
        </w:rPr>
      </w:pPr>
    </w:p>
    <w:tbl>
      <w:tblPr>
        <w:tblStyle w:val="17"/>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188"/>
        <w:gridCol w:w="777"/>
        <w:gridCol w:w="1646"/>
        <w:gridCol w:w="730"/>
      </w:tblGrid>
      <w:tr w14:paraId="7C87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54A7FC11">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23C05AA3">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7E1A0F3D">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188" w:type="dxa"/>
            <w:vAlign w:val="center"/>
          </w:tcPr>
          <w:p w14:paraId="1A7CCE80">
            <w:pPr>
              <w:numPr>
                <w:ilvl w:val="0"/>
                <w:numId w:val="0"/>
              </w:numPr>
              <w:jc w:val="both"/>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单价限价</w:t>
            </w:r>
          </w:p>
        </w:tc>
        <w:tc>
          <w:tcPr>
            <w:tcW w:w="777" w:type="dxa"/>
            <w:vAlign w:val="center"/>
          </w:tcPr>
          <w:p w14:paraId="14851A01">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46" w:type="dxa"/>
            <w:vAlign w:val="center"/>
          </w:tcPr>
          <w:p w14:paraId="01927266">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最高总价</w:t>
            </w:r>
          </w:p>
        </w:tc>
        <w:tc>
          <w:tcPr>
            <w:tcW w:w="730" w:type="dxa"/>
            <w:vAlign w:val="center"/>
          </w:tcPr>
          <w:p w14:paraId="3EC761F9">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7BE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648EB0CD">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22CE0080">
            <w:pPr>
              <w:numPr>
                <w:ilvl w:val="0"/>
                <w:numId w:val="0"/>
              </w:numPr>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lang w:val="en-US" w:eastAsia="zh-CN"/>
              </w:rPr>
              <w:t>自助机系统、分诊排队、信息发布系统    维保服务项目</w:t>
            </w:r>
          </w:p>
        </w:tc>
        <w:tc>
          <w:tcPr>
            <w:tcW w:w="2326" w:type="dxa"/>
            <w:vAlign w:val="center"/>
          </w:tcPr>
          <w:p w14:paraId="7AA4B460">
            <w:pPr>
              <w:numPr>
                <w:ilvl w:val="0"/>
                <w:numId w:val="0"/>
              </w:numPr>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kern w:val="2"/>
                <w:sz w:val="24"/>
                <w:szCs w:val="24"/>
                <w:lang w:val="en-US" w:eastAsia="zh-CN" w:bidi="ar-SA"/>
              </w:rPr>
              <w:t>与“采购要求”</w:t>
            </w:r>
          </w:p>
        </w:tc>
        <w:tc>
          <w:tcPr>
            <w:tcW w:w="1188" w:type="dxa"/>
            <w:vAlign w:val="center"/>
          </w:tcPr>
          <w:p w14:paraId="571E0070">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11000元/年</w:t>
            </w:r>
          </w:p>
        </w:tc>
        <w:tc>
          <w:tcPr>
            <w:tcW w:w="777" w:type="dxa"/>
            <w:vAlign w:val="center"/>
          </w:tcPr>
          <w:p w14:paraId="297763CE">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46" w:type="dxa"/>
            <w:vAlign w:val="center"/>
          </w:tcPr>
          <w:p w14:paraId="125366D2">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11000元/年</w:t>
            </w:r>
          </w:p>
        </w:tc>
        <w:tc>
          <w:tcPr>
            <w:tcW w:w="730" w:type="dxa"/>
            <w:vAlign w:val="center"/>
          </w:tcPr>
          <w:p w14:paraId="3C7C11CE">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6D09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584" w:type="dxa"/>
            <w:gridSpan w:val="5"/>
            <w:vAlign w:val="center"/>
          </w:tcPr>
          <w:p w14:paraId="664BACE9">
            <w:pPr>
              <w:numPr>
                <w:ilvl w:val="0"/>
                <w:numId w:val="0"/>
              </w:numPr>
              <w:ind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1646" w:type="dxa"/>
            <w:vAlign w:val="center"/>
          </w:tcPr>
          <w:p w14:paraId="1D96F50A">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11000元/年</w:t>
            </w:r>
          </w:p>
        </w:tc>
        <w:tc>
          <w:tcPr>
            <w:tcW w:w="730" w:type="dxa"/>
            <w:vAlign w:val="center"/>
          </w:tcPr>
          <w:p w14:paraId="5031DFE8">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bl>
    <w:p w14:paraId="0E2269E9">
      <w:pPr>
        <w:spacing w:line="360" w:lineRule="auto"/>
        <w:jc w:val="both"/>
        <w:rPr>
          <w:rFonts w:hint="eastAsia" w:ascii="仿宋" w:hAnsi="仿宋" w:eastAsia="仿宋" w:cs="仿宋"/>
          <w:i w:val="0"/>
          <w:iCs w:val="0"/>
          <w:sz w:val="24"/>
          <w:szCs w:val="24"/>
          <w:lang w:val="en-US" w:eastAsia="zh-CN"/>
        </w:rPr>
      </w:pPr>
      <w:r>
        <w:rPr>
          <w:rFonts w:hint="eastAsia" w:ascii="仿宋" w:hAnsi="仿宋" w:eastAsia="仿宋" w:cs="仿宋"/>
          <w:b w:val="0"/>
          <w:bCs w:val="0"/>
          <w:i w:val="0"/>
          <w:iCs w:val="0"/>
          <w:sz w:val="24"/>
          <w:szCs w:val="24"/>
          <w:lang w:val="en-US" w:eastAsia="zh-CN"/>
        </w:rPr>
        <w:t>价款包括但不限于</w:t>
      </w:r>
      <w:r>
        <w:rPr>
          <w:rFonts w:hint="eastAsia" w:ascii="仿宋" w:hAnsi="仿宋" w:eastAsia="仿宋" w:cs="仿宋"/>
          <w:b/>
          <w:bCs/>
          <w:i w:val="0"/>
          <w:iCs w:val="0"/>
          <w:sz w:val="24"/>
          <w:szCs w:val="24"/>
          <w:lang w:val="en-US" w:eastAsia="zh-CN"/>
        </w:rPr>
        <w:t>：</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所有相关费用。货币结算单位为人民币。</w:t>
      </w:r>
    </w:p>
    <w:p w14:paraId="772D77AC">
      <w:pPr>
        <w:pStyle w:val="2"/>
        <w:rPr>
          <w:rFonts w:hint="eastAsia" w:ascii="仿宋" w:hAnsi="仿宋" w:eastAsia="仿宋" w:cs="仿宋"/>
          <w:i w:val="0"/>
          <w:iCs w:val="0"/>
          <w:sz w:val="24"/>
          <w:szCs w:val="24"/>
          <w:lang w:val="en-US" w:eastAsia="zh-CN"/>
        </w:rPr>
      </w:pPr>
    </w:p>
    <w:p w14:paraId="52C34811">
      <w:pPr>
        <w:rPr>
          <w:rFonts w:hint="eastAsia"/>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3ed1bf80-f68e-4882-a466-3c78372ac1c3}"/>
        </w:placeholder>
      </w:sdtPr>
      <w:sdtEndPr>
        <w:rPr>
          <w:rFonts w:hint="eastAsia" w:ascii="仿宋" w:hAnsi="仿宋" w:eastAsia="仿宋" w:cs="仿宋"/>
          <w:b/>
          <w:bCs/>
          <w:color w:val="auto"/>
          <w:kern w:val="2"/>
          <w:sz w:val="24"/>
          <w:szCs w:val="24"/>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841be9c3-e1a1-47b5-b25e-207cc9a8cbc8}"/>
            </w:placeholder>
          </w:sdtPr>
          <w:sdtEndPr>
            <w:rPr>
              <w:rFonts w:hint="eastAsia" w:ascii="仿宋" w:hAnsi="仿宋" w:eastAsia="仿宋" w:cs="仿宋"/>
              <w:b/>
              <w:bCs/>
              <w:color w:val="auto"/>
              <w:kern w:val="2"/>
              <w:sz w:val="24"/>
              <w:szCs w:val="24"/>
              <w:lang w:val="en-US" w:eastAsia="zh-CN" w:bidi="ar-SA"/>
            </w:rPr>
          </w:sdtEndPr>
          <w:sdtContent>
            <w:p w14:paraId="501FB42C">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48BB0350">
              <w:pPr>
                <w:pStyle w:val="2"/>
                <w:rPr>
                  <w:rFonts w:hint="eastAsia"/>
                </w:rPr>
              </w:pPr>
              <w:r>
                <w:rPr>
                  <w:rFonts w:hint="eastAsia"/>
                </w:rPr>
                <w:t>1、</w:t>
              </w:r>
              <w:r>
                <w:rPr>
                  <w:rFonts w:hint="eastAsia"/>
                </w:rPr>
                <w:tab/>
              </w:r>
              <w:r>
                <w:rPr>
                  <w:rFonts w:hint="eastAsia"/>
                </w:rPr>
                <w:t>提供资源≥4核vCPU、8G内存、580GB高性能存储可用资源</w:t>
              </w:r>
            </w:p>
            <w:p w14:paraId="497AFCAA">
              <w:pPr>
                <w:pStyle w:val="2"/>
                <w:rPr>
                  <w:rFonts w:hint="eastAsia"/>
                </w:rPr>
              </w:pPr>
              <w:r>
                <w:rPr>
                  <w:rFonts w:hint="eastAsia"/>
                </w:rPr>
                <w:t>2、</w:t>
              </w:r>
              <w:r>
                <w:rPr>
                  <w:rFonts w:hint="eastAsia"/>
                </w:rPr>
                <w:tab/>
              </w:r>
              <w:r>
                <w:rPr>
                  <w:rFonts w:hint="eastAsia"/>
                </w:rPr>
                <w:t>带宽要求：提供≥5Mbps带宽</w:t>
              </w:r>
            </w:p>
            <w:p w14:paraId="0E3BCF1E">
              <w:pPr>
                <w:pStyle w:val="2"/>
                <w:rPr>
                  <w:rFonts w:hint="eastAsia"/>
                </w:rPr>
              </w:pPr>
              <w:r>
                <w:rPr>
                  <w:rFonts w:hint="eastAsia"/>
                </w:rPr>
                <w:t>3、</w:t>
              </w:r>
              <w:r>
                <w:rPr>
                  <w:rFonts w:hint="eastAsia"/>
                </w:rPr>
                <w:tab/>
              </w:r>
              <w:r>
                <w:rPr>
                  <w:rFonts w:hint="eastAsia"/>
                </w:rPr>
                <w:t>支持资源在线热添加扩容</w:t>
              </w:r>
            </w:p>
            <w:p w14:paraId="27855EB5">
              <w:pPr>
                <w:pStyle w:val="2"/>
                <w:rPr>
                  <w:rFonts w:hint="eastAsia"/>
                </w:rPr>
              </w:pPr>
              <w:r>
                <w:rPr>
                  <w:rFonts w:hint="eastAsia"/>
                </w:rPr>
                <w:t>4、</w:t>
              </w:r>
              <w:r>
                <w:rPr>
                  <w:rFonts w:hint="eastAsia"/>
                </w:rPr>
                <w:tab/>
              </w:r>
              <w:r>
                <w:rPr>
                  <w:rFonts w:hint="eastAsia"/>
                </w:rPr>
                <w:t>支持回收站功能，可通过“回收站”重新找回</w:t>
              </w:r>
            </w:p>
            <w:p w14:paraId="428F110F">
              <w:pPr>
                <w:pStyle w:val="2"/>
                <w:rPr>
                  <w:rFonts w:hint="eastAsia"/>
                </w:rPr>
              </w:pPr>
              <w:r>
                <w:rPr>
                  <w:rFonts w:hint="eastAsia"/>
                </w:rPr>
                <w:t>5、</w:t>
              </w:r>
              <w:r>
                <w:rPr>
                  <w:rFonts w:hint="eastAsia"/>
                </w:rPr>
                <w:tab/>
              </w:r>
              <w:r>
                <w:rPr>
                  <w:rFonts w:hint="eastAsia"/>
                </w:rPr>
                <w:t>支持IPv4、IPv6、双栈网络能力</w:t>
              </w:r>
            </w:p>
            <w:p w14:paraId="058E34FC">
              <w:pPr>
                <w:pStyle w:val="2"/>
                <w:rPr>
                  <w:rFonts w:hint="eastAsia"/>
                </w:rPr>
              </w:pPr>
              <w:r>
                <w:rPr>
                  <w:rFonts w:hint="eastAsia"/>
                </w:rPr>
                <w:t>6、</w:t>
              </w:r>
              <w:r>
                <w:rPr>
                  <w:rFonts w:hint="eastAsia"/>
                </w:rPr>
                <w:tab/>
              </w:r>
              <w:r>
                <w:rPr>
                  <w:rFonts w:hint="eastAsia"/>
                </w:rPr>
                <w:t>提供IPv6带宽和IPv6地址，支持对IPv6到IPv4地址映射</w:t>
              </w:r>
            </w:p>
            <w:p w14:paraId="3B93546E">
              <w:pPr>
                <w:pStyle w:val="2"/>
                <w:rPr>
                  <w:rFonts w:hint="eastAsia"/>
                </w:rPr>
              </w:pPr>
              <w:r>
                <w:rPr>
                  <w:rFonts w:hint="eastAsia"/>
                </w:rPr>
                <w:t>7、</w:t>
              </w:r>
              <w:r>
                <w:rPr>
                  <w:rFonts w:hint="eastAsia"/>
                </w:rPr>
                <w:tab/>
              </w:r>
              <w:r>
                <w:rPr>
                  <w:rFonts w:hint="eastAsia"/>
                </w:rPr>
                <w:t>业务无需进行应用改造，IPv6终端可以通过域名访问到对应业务，解析出来的地为IPv6地址</w:t>
              </w:r>
            </w:p>
            <w:p w14:paraId="1E1AD23C">
              <w:pPr>
                <w:pStyle w:val="2"/>
                <w:rPr>
                  <w:rFonts w:hint="eastAsia"/>
                </w:rPr>
              </w:pPr>
              <w:r>
                <w:rPr>
                  <w:rFonts w:hint="eastAsia"/>
                </w:rPr>
                <w:t>8、</w:t>
              </w:r>
              <w:r>
                <w:rPr>
                  <w:rFonts w:hint="eastAsia"/>
                </w:rPr>
                <w:tab/>
              </w:r>
              <w:r>
                <w:rPr>
                  <w:rFonts w:hint="eastAsia"/>
                </w:rPr>
                <w:t>具备云控制台或统一展示中心，进行资源、安全和服务的概览</w:t>
              </w:r>
            </w:p>
            <w:p w14:paraId="06000C36">
              <w:pPr>
                <w:pStyle w:val="2"/>
                <w:rPr>
                  <w:rFonts w:hint="eastAsia"/>
                </w:rPr>
              </w:pPr>
              <w:r>
                <w:rPr>
                  <w:rFonts w:hint="eastAsia"/>
                </w:rPr>
                <w:t>9、</w:t>
              </w:r>
              <w:r>
                <w:rPr>
                  <w:rFonts w:hint="eastAsia"/>
                </w:rPr>
                <w:tab/>
              </w:r>
              <w:r>
                <w:rPr>
                  <w:rFonts w:hint="eastAsia"/>
                </w:rPr>
                <w:t>提供7x24小时服务，包括问题咨询、突发事件保障、配置变更、远程运维</w:t>
              </w:r>
            </w:p>
            <w:p w14:paraId="3BC997E6">
              <w:pPr>
                <w:pStyle w:val="2"/>
              </w:pPr>
              <w:r>
                <w:rPr>
                  <w:rFonts w:hint="eastAsia"/>
                </w:rPr>
                <w:t>10、服务时间：1年</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ba18f499-55ca-4276-ac2a-6fe6ace11f71}"/>
        </w:placeholder>
      </w:sdtPr>
      <w:sdtEndPr>
        <w:rPr>
          <w:rFonts w:hint="eastAsia" w:ascii="仿宋" w:hAnsi="仿宋" w:eastAsia="仿宋" w:cs="仿宋"/>
          <w:b/>
          <w:bCs/>
          <w:kern w:val="2"/>
          <w:sz w:val="24"/>
          <w:szCs w:val="24"/>
          <w:lang w:val="en-US" w:eastAsia="zh-CN" w:bidi="ar-SA"/>
        </w:rPr>
      </w:sdtEndPr>
      <w:sdtContent>
        <w:p w14:paraId="57DD3FC7">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35"/>
          <w:bookmarkEnd w:id="36"/>
          <w:bookmarkEnd w:id="37"/>
          <w:bookmarkEnd w:id="38"/>
          <w:bookmarkEnd w:id="39"/>
          <w:bookmarkEnd w:id="40"/>
        </w:p>
      </w:sdtContent>
    </w:sdt>
    <w:p w14:paraId="23C9048F">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1、服务期及服务地点：</w:t>
      </w:r>
    </w:p>
    <w:p w14:paraId="57A6902D">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1.1服务期：</w:t>
      </w:r>
      <w:r>
        <w:rPr>
          <w:rFonts w:hint="eastAsia" w:ascii="宋体" w:hAnsi="宋体" w:eastAsia="宋体" w:cs="仿宋"/>
          <w:sz w:val="24"/>
          <w:szCs w:val="24"/>
          <w:lang w:val="en-US" w:eastAsia="zh-CN"/>
        </w:rPr>
        <w:t>服务期限三年，合同一年一签，采购人根据满意度考核情况确定是否续签下一年。</w:t>
      </w:r>
    </w:p>
    <w:p w14:paraId="773D5C92">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1.2服务地点：成都市成华区中医医院。</w:t>
      </w:r>
    </w:p>
    <w:p w14:paraId="609DD2A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付款方法和条件：本项目一次性服务费，完成项目服务经验收合格在收到成交供应商开具的合法有效发票后，采购人在10日内支付。</w:t>
      </w:r>
    </w:p>
    <w:p w14:paraId="1254DA23">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2.1、付款凭证：合同书、成华区中医医院云主机服务评分表并加盖公章、正规发票、服务确认表。且成交供应商若未按时提交上述付款材料，采购人付款时间可顺延。</w:t>
      </w:r>
    </w:p>
    <w:p w14:paraId="15FC95CE">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3、响应时间：2小时响应，4小时内赶到项目现场。</w:t>
      </w:r>
    </w:p>
    <w:p w14:paraId="36D28CBB">
      <w:pPr>
        <w:pStyle w:val="2"/>
        <w:rPr>
          <w:rFonts w:hint="eastAsia" w:ascii="仿宋" w:hAnsi="仿宋" w:eastAsia="仿宋" w:cs="Times New Roman"/>
          <w:b/>
          <w:color w:val="auto"/>
          <w:sz w:val="24"/>
          <w:szCs w:val="24"/>
          <w:lang w:val="en-US" w:eastAsia="zh-CN"/>
        </w:rPr>
      </w:pPr>
      <w:r>
        <w:rPr>
          <w:rFonts w:hint="eastAsia" w:ascii="宋体" w:hAnsi="宋体" w:eastAsia="宋体" w:cs="仿宋"/>
          <w:sz w:val="24"/>
          <w:szCs w:val="24"/>
        </w:rPr>
        <w:t xml:space="preserve"> </w:t>
      </w:r>
      <w:r>
        <w:rPr>
          <w:rFonts w:hint="eastAsia" w:ascii="宋体" w:hAnsi="宋体" w:eastAsia="宋体" w:cs="仿宋"/>
          <w:b/>
          <w:bCs/>
          <w:sz w:val="24"/>
          <w:szCs w:val="24"/>
        </w:rPr>
        <w:t xml:space="preserve">   4、其他要求：要求供应商保障服务期间云主机业务不中断，可平滑迁移原有官网业务系统至新平台上，提供原厂技术支持（中标之后3天内提供原厂技术支持人员名单并加盖公章）。</w:t>
      </w:r>
    </w:p>
    <w:p w14:paraId="7B899BD3">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3ADB1DDD">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41"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4DB47839">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48702CFC">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49E76B0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54FFF0E4">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677492DA">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712F9A6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47D55E35">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48613C16">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10EE031D">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4BE5F2B7">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CD21E0B">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70EC103">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537C7E79">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的组成部分。</w:t>
      </w:r>
    </w:p>
    <w:p w14:paraId="5387E81D">
      <w:pPr>
        <w:numPr>
          <w:ilvl w:val="0"/>
          <w:numId w:val="4"/>
        </w:numPr>
        <w:spacing w:line="240" w:lineRule="auto"/>
        <w:ind w:left="425" w:leftChars="0" w:hanging="425" w:firstLineChars="0"/>
        <w:rPr>
          <w:rFonts w:hint="eastAsia"/>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24"/>
            <w:rFonts w:hint="eastAsia"/>
            <w:lang w:val="en-US" w:eastAsia="zh-CN"/>
          </w:rPr>
          <w:id w:val="147475761"/>
          <w:lock w:val="sdtLocked"/>
          <w:placeholder>
            <w:docPart w:val="{a2e2dec1-647d-4118-bbce-a9735aea51c2}"/>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24"/>
            <w:rFonts w:hint="eastAsia"/>
            <w:lang w:val="en-US" w:eastAsia="zh-CN"/>
          </w:rPr>
        </w:sdtEndPr>
        <w:sdtContent>
          <w:r>
            <w:rPr>
              <w:rFonts w:hint="eastAsia" w:ascii="Arial" w:hAnsi="Arial" w:eastAsia="黑体" w:cs="Times New Roman"/>
              <w:b/>
              <w:kern w:val="2"/>
              <w:sz w:val="24"/>
              <w:szCs w:val="24"/>
              <w:lang w:val="en-US" w:eastAsia="zh-CN" w:bidi="ar-SA"/>
            </w:rPr>
            <w:t>询价采购（最低价法），同等条件方案下允许两次报价。按供应商报价总额 或 统一单价折扣率等由低到高排序，满足全部要求且报价最低的作为第一候选供应商，如报价仍相同的，对比其他要求后择优确认第一候选供应商。</w:t>
          </w:r>
        </w:sdtContent>
      </w:sdt>
    </w:p>
    <w:p w14:paraId="650A4635">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F0CE2D6">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39D0757E">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7ED6E2F7">
      <w:pPr>
        <w:numPr>
          <w:ilvl w:val="0"/>
          <w:numId w:val="5"/>
        </w:numPr>
        <w:spacing w:line="240" w:lineRule="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详见附件1-9。保证总体格式和顺序不变条件下，可适当修改调整。</w:t>
      </w:r>
    </w:p>
    <w:p w14:paraId="5C143EC4">
      <w:pPr>
        <w:numPr>
          <w:ilvl w:val="0"/>
          <w:numId w:val="5"/>
        </w:numPr>
        <w:spacing w:line="240" w:lineRule="auto"/>
        <w:rPr>
          <w:rFonts w:hint="eastAsia" w:ascii="仿宋" w:hAnsi="仿宋" w:eastAsia="仿宋" w:cs="仿宋"/>
          <w:color w:val="auto"/>
          <w:sz w:val="24"/>
          <w:szCs w:val="24"/>
        </w:rPr>
      </w:pPr>
      <w:r>
        <w:rPr>
          <w:rFonts w:hint="eastAsia" w:ascii="仿宋" w:hAnsi="仿宋" w:eastAsia="仿宋" w:cs="仿宋"/>
          <w:b/>
          <w:bCs/>
          <w:color w:val="FF0000"/>
          <w:sz w:val="24"/>
          <w:szCs w:val="24"/>
          <w:lang w:val="en-US" w:eastAsia="zh-CN"/>
        </w:rPr>
        <w:t>附件中未涉及的证明文件、设计图、样品图片、说明书等其他相关材料的，规范分类装订。</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w:t>
      </w:r>
      <w:r>
        <w:rPr>
          <w:rFonts w:hint="eastAsia" w:ascii="仿宋" w:hAnsi="仿宋" w:eastAsia="仿宋" w:cs="仿宋"/>
          <w:b/>
          <w:bCs/>
          <w:color w:val="FF0000"/>
          <w:sz w:val="24"/>
          <w:szCs w:val="24"/>
          <w:u w:val="single"/>
          <w:lang w:eastAsia="zh-CN"/>
        </w:rPr>
        <w:t>）</w:t>
      </w:r>
    </w:p>
    <w:p w14:paraId="7AC744CC">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763AE">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568D64A9">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2438C22B">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4EA9284A">
      <w:pPr>
        <w:pStyle w:val="2"/>
        <w:rPr>
          <w:rFonts w:hint="default" w:ascii="仿宋" w:hAnsi="仿宋" w:eastAsia="仿宋" w:cs="仿宋"/>
          <w:color w:val="auto"/>
          <w:sz w:val="24"/>
          <w:szCs w:val="24"/>
          <w:lang w:val="en-US" w:eastAsia="zh-CN"/>
        </w:rPr>
      </w:pPr>
    </w:p>
    <w:p w14:paraId="18348D39">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8"/>
      <w:bookmarkEnd w:id="29"/>
      <w:bookmarkEnd w:id="30"/>
      <w:bookmarkEnd w:id="31"/>
      <w:bookmarkEnd w:id="32"/>
      <w:bookmarkEnd w:id="41"/>
      <w:sdt>
        <w:sdtPr>
          <w:rPr>
            <w:rFonts w:hint="eastAsia" w:ascii="宋体" w:hAnsi="宋体" w:eastAsia="宋体" w:cs="宋体"/>
            <w:color w:val="auto"/>
            <w:kern w:val="2"/>
            <w:sz w:val="28"/>
            <w:szCs w:val="28"/>
            <w:highlight w:val="none"/>
            <w:lang w:val="en-US" w:eastAsia="zh-CN" w:bidi="ar-SA"/>
          </w:rPr>
          <w:id w:val="147480440"/>
          <w:lock w:val="sdtContentLocked"/>
          <w:placeholder>
            <w:docPart w:val="{a75eec3a-6364-47a3-ad55-3e31405bbe27}"/>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1FA409D4">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42" w:name="_Toc389731555"/>
      <w:bookmarkStart w:id="43" w:name="_Toc474075451"/>
      <w:bookmarkStart w:id="44" w:name="_Toc390078447"/>
      <w:bookmarkStart w:id="45" w:name="_Toc396597539"/>
      <w:bookmarkStart w:id="46" w:name="_Toc390084889"/>
      <w:bookmarkStart w:id="47" w:name="_Toc390084413"/>
      <w:bookmarkStart w:id="48" w:name="_Toc390084953"/>
    </w:p>
    <w:p w14:paraId="465AE96C">
      <w:pPr>
        <w:adjustRightInd w:val="0"/>
        <w:snapToGrid w:val="0"/>
        <w:spacing w:line="600" w:lineRule="exact"/>
        <w:rPr>
          <w:rFonts w:hint="eastAsia" w:ascii="仿宋" w:hAnsi="仿宋" w:eastAsia="仿宋" w:cs="Times New Roman"/>
          <w:b/>
          <w:bCs/>
          <w:color w:val="auto"/>
          <w:sz w:val="28"/>
          <w:szCs w:val="28"/>
        </w:rPr>
      </w:pPr>
    </w:p>
    <w:p w14:paraId="57224E4E">
      <w:pPr>
        <w:adjustRightInd w:val="0"/>
        <w:snapToGrid w:val="0"/>
        <w:spacing w:line="600" w:lineRule="exact"/>
        <w:rPr>
          <w:rFonts w:hint="eastAsia" w:ascii="仿宋" w:hAnsi="仿宋" w:eastAsia="仿宋" w:cs="Times New Roman"/>
          <w:b/>
          <w:bCs/>
          <w:color w:val="auto"/>
          <w:sz w:val="28"/>
          <w:szCs w:val="28"/>
        </w:rPr>
      </w:pPr>
    </w:p>
    <w:p w14:paraId="6BF54AD6">
      <w:pPr>
        <w:adjustRightInd w:val="0"/>
        <w:snapToGrid w:val="0"/>
        <w:spacing w:line="600" w:lineRule="exact"/>
        <w:jc w:val="center"/>
        <w:rPr>
          <w:rFonts w:hint="eastAsia" w:ascii="仿宋" w:hAnsi="仿宋" w:eastAsia="仿宋" w:cs="Times New Roman"/>
          <w:bCs/>
          <w:color w:val="auto"/>
          <w:sz w:val="28"/>
          <w:szCs w:val="28"/>
        </w:rPr>
      </w:pPr>
    </w:p>
    <w:p w14:paraId="73509BCE">
      <w:pPr>
        <w:adjustRightInd w:val="0"/>
        <w:snapToGrid w:val="0"/>
        <w:spacing w:line="600" w:lineRule="exact"/>
        <w:jc w:val="center"/>
        <w:rPr>
          <w:rFonts w:hint="eastAsia" w:ascii="仿宋" w:hAnsi="仿宋" w:eastAsia="仿宋" w:cs="Times New Roman"/>
          <w:bCs/>
          <w:color w:val="auto"/>
          <w:sz w:val="28"/>
          <w:szCs w:val="28"/>
        </w:rPr>
      </w:pPr>
    </w:p>
    <w:p w14:paraId="27AA67DA">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A87FF16">
      <w:pPr>
        <w:rPr>
          <w:rFonts w:ascii="Calibri" w:hAnsi="Calibri" w:eastAsia="黑体" w:cs="Times New Roman"/>
          <w:b/>
          <w:color w:val="auto"/>
          <w:sz w:val="72"/>
          <w:szCs w:val="30"/>
        </w:rPr>
      </w:pPr>
    </w:p>
    <w:p w14:paraId="474D71A0">
      <w:pPr>
        <w:rPr>
          <w:rFonts w:hint="eastAsia" w:ascii="Calibri" w:hAnsi="Calibri" w:eastAsia="黑体" w:cs="Times New Roman"/>
          <w:b/>
          <w:color w:val="auto"/>
          <w:sz w:val="72"/>
          <w:szCs w:val="30"/>
        </w:rPr>
      </w:pPr>
    </w:p>
    <w:tbl>
      <w:tblPr>
        <w:tblStyle w:val="17"/>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1D75D2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564E706">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0D684440">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CG202-0</w:t>
            </w:r>
            <w:bookmarkStart w:id="67" w:name="_GoBack"/>
            <w:bookmarkEnd w:id="67"/>
            <w:r>
              <w:rPr>
                <w:rFonts w:hint="eastAsia" w:eastAsia="仿宋" w:cs="Times New Roman"/>
                <w:sz w:val="28"/>
                <w:szCs w:val="28"/>
                <w:lang w:val="en-US" w:eastAsia="zh-CN"/>
              </w:rPr>
              <w:t>28</w:t>
            </w:r>
          </w:p>
        </w:tc>
      </w:tr>
      <w:tr w14:paraId="070BA1E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3B44A96">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D2B9ABB">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lang w:val="en-US" w:eastAsia="zh-CN"/>
              </w:rPr>
              <w:t>云主机维保服务项目</w:t>
            </w:r>
          </w:p>
        </w:tc>
      </w:tr>
      <w:tr w14:paraId="036698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7DB4A226">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DD9E6C3">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56867BC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A748D3F">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31687528">
            <w:pPr>
              <w:spacing w:line="360" w:lineRule="auto"/>
              <w:jc w:val="both"/>
              <w:rPr>
                <w:rFonts w:hint="eastAsia" w:ascii="Times New Roman" w:hAnsi="Times New Roman" w:eastAsia="宋体" w:cs="Times New Roman"/>
                <w:sz w:val="28"/>
                <w:szCs w:val="28"/>
              </w:rPr>
            </w:pPr>
          </w:p>
        </w:tc>
      </w:tr>
      <w:tr w14:paraId="2839DAD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D6F8D1F">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rPr>
              <w:t>法定代表人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2D9D1829">
            <w:pPr>
              <w:spacing w:line="360" w:lineRule="auto"/>
              <w:jc w:val="both"/>
              <w:rPr>
                <w:rFonts w:hint="eastAsia" w:ascii="Times New Roman" w:hAnsi="Times New Roman" w:eastAsia="宋体" w:cs="Times New Roman"/>
                <w:sz w:val="28"/>
                <w:szCs w:val="28"/>
              </w:rPr>
            </w:pPr>
          </w:p>
        </w:tc>
      </w:tr>
      <w:tr w14:paraId="2CBFBBF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E0863AB">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被授权人：</w:t>
            </w:r>
          </w:p>
        </w:tc>
        <w:tc>
          <w:tcPr>
            <w:tcW w:w="7059" w:type="dxa"/>
            <w:tcBorders>
              <w:top w:val="single" w:color="auto" w:sz="4" w:space="0"/>
              <w:bottom w:val="single" w:color="auto" w:sz="4" w:space="0"/>
            </w:tcBorders>
            <w:vAlign w:val="bottom"/>
          </w:tcPr>
          <w:p w14:paraId="4CD74DAE">
            <w:pPr>
              <w:spacing w:line="360" w:lineRule="auto"/>
              <w:jc w:val="both"/>
              <w:rPr>
                <w:rFonts w:hint="eastAsia" w:ascii="Times New Roman" w:hAnsi="Times New Roman" w:eastAsia="宋体" w:cs="Times New Roman"/>
                <w:sz w:val="28"/>
                <w:szCs w:val="28"/>
              </w:rPr>
            </w:pPr>
          </w:p>
        </w:tc>
      </w:tr>
      <w:tr w14:paraId="396E62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64F60EF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2D3A3F70">
            <w:pPr>
              <w:spacing w:line="360" w:lineRule="auto"/>
              <w:jc w:val="both"/>
              <w:rPr>
                <w:rFonts w:hint="eastAsia" w:ascii="Times New Roman" w:hAnsi="Times New Roman" w:eastAsia="宋体" w:cs="Times New Roman"/>
                <w:sz w:val="28"/>
                <w:szCs w:val="28"/>
              </w:rPr>
            </w:pPr>
          </w:p>
        </w:tc>
      </w:tr>
    </w:tbl>
    <w:p w14:paraId="447BD9C2">
      <w:pPr>
        <w:pStyle w:val="4"/>
        <w:jc w:val="both"/>
        <w:rPr>
          <w:rFonts w:hint="eastAsia" w:ascii="黑体" w:hAnsi="Cambria" w:eastAsia="黑体" w:cs="Times New Roman"/>
          <w:b w:val="0"/>
          <w:bCs/>
          <w:color w:val="auto"/>
          <w:kern w:val="2"/>
          <w:sz w:val="32"/>
          <w:szCs w:val="32"/>
          <w:lang w:val="en-US" w:eastAsia="zh-CN" w:bidi="ar-SA"/>
        </w:rPr>
      </w:pPr>
    </w:p>
    <w:p w14:paraId="51C1C3D1">
      <w:pPr>
        <w:rPr>
          <w:rFonts w:hint="eastAsia" w:ascii="黑体" w:hAnsi="Cambria" w:eastAsia="黑体" w:cs="Times New Roman"/>
          <w:b w:val="0"/>
          <w:bCs/>
          <w:color w:val="auto"/>
          <w:kern w:val="2"/>
          <w:sz w:val="32"/>
          <w:szCs w:val="32"/>
          <w:lang w:val="en-US" w:eastAsia="zh-CN" w:bidi="ar-SA"/>
        </w:rPr>
      </w:pPr>
    </w:p>
    <w:p w14:paraId="5340E91D">
      <w:pPr>
        <w:rPr>
          <w:rFonts w:hint="eastAsia"/>
          <w:lang w:val="en-US" w:eastAsia="zh-CN"/>
        </w:rPr>
      </w:pPr>
    </w:p>
    <w:p w14:paraId="7C55193E">
      <w:pPr>
        <w:pStyle w:val="4"/>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33"/>
      <w:bookmarkEnd w:id="34"/>
      <w:bookmarkEnd w:id="42"/>
      <w:bookmarkEnd w:id="43"/>
      <w:bookmarkEnd w:id="44"/>
      <w:bookmarkEnd w:id="45"/>
      <w:bookmarkEnd w:id="46"/>
      <w:bookmarkEnd w:id="47"/>
      <w:bookmarkEnd w:id="48"/>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c50bce7c-f4a7-41a5-a31b-67de8b5ba269}"/>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2A352C75">
      <w:pPr>
        <w:pStyle w:val="4"/>
        <w:jc w:val="both"/>
        <w:rPr>
          <w:rFonts w:hint="eastAsia" w:ascii="黑体" w:hAnsi="Cambria" w:eastAsia="黑体" w:cs="Times New Roman"/>
          <w:b w:val="0"/>
          <w:bCs/>
          <w:color w:val="auto"/>
          <w:kern w:val="2"/>
          <w:sz w:val="32"/>
          <w:szCs w:val="32"/>
          <w:lang w:val="en-US" w:eastAsia="zh-CN" w:bidi="ar-SA"/>
        </w:rPr>
      </w:pPr>
    </w:p>
    <w:p w14:paraId="68E3BFED">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致：</w:t>
      </w:r>
      <w:r>
        <w:rPr>
          <w:rFonts w:hint="eastAsia" w:ascii="宋体" w:hAnsi="宋体" w:eastAsia="宋体" w:cs="宋体"/>
          <w:color w:val="auto"/>
          <w:sz w:val="28"/>
          <w:szCs w:val="28"/>
          <w:u w:val="single"/>
          <w:lang w:eastAsia="zh-CN"/>
        </w:rPr>
        <w:t>成都市</w:t>
      </w:r>
      <w:r>
        <w:rPr>
          <w:rFonts w:hint="eastAsia" w:ascii="宋体" w:hAnsi="宋体" w:eastAsia="宋体" w:cs="宋体"/>
          <w:color w:val="auto"/>
          <w:sz w:val="28"/>
          <w:szCs w:val="28"/>
          <w:u w:val="single"/>
          <w:lang w:val="en-US" w:eastAsia="zh-CN"/>
        </w:rPr>
        <w:t>成华区</w:t>
      </w:r>
      <w:r>
        <w:rPr>
          <w:rFonts w:hint="eastAsia" w:ascii="宋体" w:hAnsi="宋体" w:cs="宋体"/>
          <w:color w:val="auto"/>
          <w:sz w:val="28"/>
          <w:szCs w:val="28"/>
          <w:u w:val="single"/>
          <w:lang w:val="en-US" w:eastAsia="zh-CN"/>
        </w:rPr>
        <w:t>中医医院</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 xml:space="preserve"> </w:t>
      </w:r>
    </w:p>
    <w:p w14:paraId="2D09C94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我方全面研究了</w:t>
      </w:r>
      <w:r>
        <w:rPr>
          <w:rFonts w:hint="eastAsia" w:ascii="宋体" w:hAnsi="宋体" w:eastAsia="宋体" w:cs="宋体"/>
          <w:color w:val="auto"/>
          <w:sz w:val="28"/>
          <w:szCs w:val="28"/>
          <w:u w:val="single"/>
        </w:rPr>
        <w:t>“</w:t>
      </w:r>
      <w:sdt>
        <w:sdtPr>
          <w:rPr>
            <w:rFonts w:hint="eastAsia"/>
            <w:sz w:val="22"/>
            <w:szCs w:val="28"/>
            <w:u w:val="single"/>
            <w:lang w:val="en-US" w:eastAsia="zh-CN"/>
          </w:rPr>
          <w:id w:val="147477448"/>
          <w:lock w:val="sdtLocked"/>
          <w:placeholder>
            <w:docPart w:val="{69467b5c-ce3a-4b1e-84e8-b511f7f5132f}"/>
          </w:placeholder>
          <w:text w:multiLine="1"/>
        </w:sdtPr>
        <w:sdtEndPr>
          <w:rPr>
            <w:rFonts w:hint="eastAsia"/>
            <w:sz w:val="22"/>
            <w:szCs w:val="28"/>
            <w:u w:val="single"/>
            <w:lang w:val="en-US" w:eastAsia="zh-CN"/>
          </w:rPr>
        </w:sdtEndPr>
        <w:sdtContent>
          <w:r>
            <w:rPr>
              <w:rFonts w:hint="eastAsia"/>
              <w:sz w:val="22"/>
              <w:szCs w:val="28"/>
              <w:u w:val="single"/>
              <w:lang w:val="en-US" w:eastAsia="zh-CN"/>
            </w:rPr>
            <w:t>自助机系统、分诊排队、信息发布系统维保服务</w:t>
          </w:r>
        </w:sdtContent>
      </w:sdt>
      <w:r>
        <w:rPr>
          <w:rFonts w:hint="eastAsia" w:ascii="宋体" w:hAnsi="宋体" w:eastAsia="宋体" w:cs="宋体"/>
          <w:color w:val="auto"/>
          <w:sz w:val="28"/>
          <w:szCs w:val="28"/>
          <w:u w:val="single"/>
        </w:rPr>
        <w:t>”</w:t>
      </w:r>
      <w:r>
        <w:rPr>
          <w:rFonts w:hint="eastAsia" w:ascii="宋体" w:hAnsi="宋体" w:cs="宋体"/>
          <w:color w:val="auto"/>
          <w:sz w:val="28"/>
          <w:szCs w:val="28"/>
          <w:lang w:eastAsia="zh-CN"/>
        </w:rPr>
        <w:t>《采购文件》</w:t>
      </w:r>
      <w:r>
        <w:rPr>
          <w:rFonts w:hint="eastAsia" w:ascii="宋体" w:hAnsi="宋体" w:eastAsia="宋体" w:cs="宋体"/>
          <w:color w:val="auto"/>
          <w:sz w:val="28"/>
          <w:szCs w:val="28"/>
        </w:rPr>
        <w:t>，决定参加贵单位组织的本次</w:t>
      </w:r>
      <w:r>
        <w:rPr>
          <w:rFonts w:hint="eastAsia" w:ascii="宋体" w:hAnsi="宋体" w:cs="宋体"/>
          <w:color w:val="auto"/>
          <w:sz w:val="28"/>
          <w:szCs w:val="28"/>
          <w:lang w:val="en-US" w:eastAsia="zh-CN"/>
        </w:rPr>
        <w:t>评选</w:t>
      </w:r>
      <w:r>
        <w:rPr>
          <w:rFonts w:hint="eastAsia" w:ascii="宋体" w:hAnsi="宋体" w:eastAsia="宋体" w:cs="宋体"/>
          <w:color w:val="auto"/>
          <w:sz w:val="28"/>
          <w:szCs w:val="28"/>
        </w:rPr>
        <w:t>。我方提交</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响应文件</w:t>
      </w:r>
      <w:r>
        <w:rPr>
          <w:rFonts w:hint="eastAsia" w:ascii="宋体" w:hAnsi="宋体" w:cs="宋体"/>
          <w:color w:val="auto"/>
          <w:sz w:val="28"/>
          <w:szCs w:val="28"/>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保证其真实性，并承诺，以下情况若未完全履行，愿无条件接受我方</w:t>
      </w:r>
      <w:r>
        <w:rPr>
          <w:rFonts w:hint="eastAsia" w:ascii="宋体" w:hAnsi="宋体" w:eastAsia="宋体" w:cs="宋体"/>
          <w:color w:val="auto"/>
          <w:sz w:val="28"/>
          <w:szCs w:val="28"/>
          <w:lang w:eastAsia="zh-CN"/>
        </w:rPr>
        <w:t>参评</w:t>
      </w:r>
      <w:r>
        <w:rPr>
          <w:rFonts w:hint="eastAsia" w:ascii="宋体" w:hAnsi="宋体" w:eastAsia="宋体" w:cs="宋体"/>
          <w:color w:val="auto"/>
          <w:sz w:val="28"/>
          <w:szCs w:val="28"/>
        </w:rPr>
        <w:t>被拒绝的后果：</w:t>
      </w:r>
    </w:p>
    <w:p w14:paraId="0C5120D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1.我方完全接受</w:t>
      </w:r>
      <w:r>
        <w:rPr>
          <w:rFonts w:hint="eastAsia" w:ascii="宋体" w:hAnsi="宋体" w:cs="宋体"/>
          <w:color w:val="auto"/>
          <w:sz w:val="28"/>
          <w:szCs w:val="28"/>
          <w:lang w:eastAsia="zh-CN"/>
        </w:rPr>
        <w:t>《采购文件》</w:t>
      </w:r>
      <w:r>
        <w:rPr>
          <w:rFonts w:hint="eastAsia" w:ascii="宋体" w:hAnsi="宋体" w:eastAsia="宋体" w:cs="宋体"/>
          <w:color w:val="auto"/>
          <w:sz w:val="28"/>
          <w:szCs w:val="28"/>
        </w:rPr>
        <w:t>要求的内容，愿承担该项目的实施和售后服务任务，并将履行</w:t>
      </w:r>
      <w:r>
        <w:rPr>
          <w:rFonts w:hint="eastAsia" w:ascii="宋体" w:hAnsi="宋体" w:cs="宋体"/>
          <w:color w:val="auto"/>
          <w:sz w:val="28"/>
          <w:szCs w:val="28"/>
          <w:lang w:eastAsia="zh-CN"/>
        </w:rPr>
        <w:t>《采购文件》</w:t>
      </w:r>
      <w:r>
        <w:rPr>
          <w:rFonts w:hint="eastAsia" w:ascii="宋体" w:hAnsi="宋体" w:eastAsia="宋体" w:cs="宋体"/>
          <w:color w:val="auto"/>
          <w:sz w:val="28"/>
          <w:szCs w:val="28"/>
        </w:rPr>
        <w:t>对</w:t>
      </w:r>
      <w:r>
        <w:rPr>
          <w:rFonts w:hint="eastAsia" w:ascii="宋体" w:hAnsi="宋体" w:eastAsia="宋体" w:cs="宋体"/>
          <w:color w:val="auto"/>
          <w:sz w:val="28"/>
          <w:szCs w:val="28"/>
          <w:lang w:eastAsia="zh-CN"/>
        </w:rPr>
        <w:t>中选</w:t>
      </w:r>
      <w:r>
        <w:rPr>
          <w:rFonts w:hint="eastAsia" w:ascii="宋体" w:hAnsi="宋体" w:eastAsia="宋体" w:cs="宋体"/>
          <w:color w:val="auto"/>
          <w:sz w:val="28"/>
          <w:szCs w:val="28"/>
        </w:rPr>
        <w:t>供应商的要求和应承担的责任及义务。</w:t>
      </w:r>
    </w:p>
    <w:p w14:paraId="5345469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2.我方已全面研究了</w:t>
      </w:r>
      <w:r>
        <w:rPr>
          <w:rFonts w:hint="eastAsia" w:ascii="宋体" w:hAnsi="宋体" w:cs="宋体"/>
          <w:color w:val="auto"/>
          <w:sz w:val="28"/>
          <w:szCs w:val="28"/>
          <w:lang w:eastAsia="zh-CN"/>
        </w:rPr>
        <w:t>《采购文件》</w:t>
      </w:r>
      <w:r>
        <w:rPr>
          <w:rFonts w:hint="eastAsia" w:ascii="宋体" w:hAnsi="宋体" w:eastAsia="宋体" w:cs="宋体"/>
          <w:color w:val="auto"/>
          <w:sz w:val="28"/>
          <w:szCs w:val="28"/>
        </w:rPr>
        <w:t>的所有内容，包括澄清文件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参考资料及有关附件，无其他不明事项。</w:t>
      </w:r>
    </w:p>
    <w:p w14:paraId="3B9637B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3.我方接受提供贵方可能另外要求的与</w:t>
      </w:r>
      <w:r>
        <w:rPr>
          <w:rFonts w:hint="eastAsia" w:ascii="宋体" w:hAnsi="宋体" w:eastAsia="宋体" w:cs="宋体"/>
          <w:color w:val="auto"/>
          <w:sz w:val="28"/>
          <w:szCs w:val="28"/>
          <w:lang w:eastAsia="zh-CN"/>
        </w:rPr>
        <w:t>参评</w:t>
      </w:r>
      <w:r>
        <w:rPr>
          <w:rFonts w:hint="eastAsia" w:ascii="宋体" w:hAnsi="宋体" w:eastAsia="宋体" w:cs="宋体"/>
          <w:color w:val="auto"/>
          <w:sz w:val="28"/>
          <w:szCs w:val="28"/>
        </w:rPr>
        <w:t>有关的任何证据或资料，并保证已提供和将要提供的文件资料是真实.准确的。</w:t>
      </w:r>
    </w:p>
    <w:p w14:paraId="605BE4F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4.我方接受</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天的</w:t>
      </w:r>
      <w:r>
        <w:rPr>
          <w:rFonts w:hint="eastAsia" w:ascii="宋体" w:hAnsi="宋体" w:eastAsia="宋体" w:cs="宋体"/>
          <w:color w:val="auto"/>
          <w:sz w:val="28"/>
          <w:szCs w:val="28"/>
          <w:lang w:eastAsia="zh-CN"/>
        </w:rPr>
        <w:t>参评</w:t>
      </w:r>
      <w:r>
        <w:rPr>
          <w:rFonts w:hint="eastAsia" w:ascii="宋体" w:hAnsi="宋体" w:eastAsia="宋体" w:cs="宋体"/>
          <w:color w:val="auto"/>
          <w:sz w:val="28"/>
          <w:szCs w:val="28"/>
        </w:rPr>
        <w:t>有效期（如</w:t>
      </w:r>
      <w:r>
        <w:rPr>
          <w:rFonts w:hint="eastAsia" w:ascii="宋体" w:hAnsi="宋体" w:eastAsia="宋体" w:cs="宋体"/>
          <w:color w:val="auto"/>
          <w:sz w:val="28"/>
          <w:szCs w:val="28"/>
          <w:lang w:val="en-US" w:eastAsia="zh-CN"/>
        </w:rPr>
        <w:t>中选</w:t>
      </w:r>
      <w:r>
        <w:rPr>
          <w:rFonts w:hint="eastAsia" w:ascii="宋体" w:hAnsi="宋体" w:eastAsia="宋体" w:cs="宋体"/>
          <w:color w:val="auto"/>
          <w:sz w:val="28"/>
          <w:szCs w:val="28"/>
        </w:rPr>
        <w:t>，有效期将延至合同终止日为止），在此期间我方将受此约束。</w:t>
      </w:r>
    </w:p>
    <w:p w14:paraId="4C569700">
      <w:pPr>
        <w:adjustRightInd w:val="0"/>
        <w:snapToGrid w:val="0"/>
        <w:spacing w:line="360" w:lineRule="auto"/>
        <w:ind w:firstLine="560" w:firstLineChars="200"/>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5.</w:t>
      </w:r>
      <w:r>
        <w:rPr>
          <w:rFonts w:hint="eastAsia" w:ascii="宋体" w:hAnsi="宋体" w:eastAsia="宋体" w:cs="宋体"/>
          <w:color w:val="auto"/>
          <w:spacing w:val="-6"/>
          <w:sz w:val="28"/>
          <w:szCs w:val="28"/>
        </w:rPr>
        <w:t>如我方</w:t>
      </w:r>
      <w:r>
        <w:rPr>
          <w:rFonts w:hint="eastAsia" w:ascii="宋体" w:hAnsi="宋体" w:eastAsia="宋体" w:cs="宋体"/>
          <w:color w:val="auto"/>
          <w:spacing w:val="-6"/>
          <w:sz w:val="28"/>
          <w:szCs w:val="28"/>
          <w:lang w:val="en-US" w:eastAsia="zh-CN"/>
        </w:rPr>
        <w:t>中选（以成华区</w:t>
      </w:r>
      <w:r>
        <w:rPr>
          <w:rFonts w:hint="eastAsia" w:ascii="宋体" w:hAnsi="宋体" w:cs="宋体"/>
          <w:color w:val="auto"/>
          <w:spacing w:val="-6"/>
          <w:sz w:val="28"/>
          <w:szCs w:val="28"/>
          <w:lang w:val="en-US" w:eastAsia="zh-CN"/>
        </w:rPr>
        <w:t>中医</w:t>
      </w:r>
      <w:r>
        <w:rPr>
          <w:rFonts w:hint="eastAsia" w:ascii="宋体" w:hAnsi="宋体" w:eastAsia="宋体" w:cs="宋体"/>
          <w:color w:val="auto"/>
          <w:spacing w:val="-6"/>
          <w:sz w:val="28"/>
          <w:szCs w:val="28"/>
          <w:lang w:val="en-US" w:eastAsia="zh-CN"/>
        </w:rPr>
        <w:t>官方网站挂网公告为准）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主动联系采购人医院采购办</w:t>
      </w:r>
      <w:r>
        <w:rPr>
          <w:rFonts w:hint="eastAsia" w:ascii="宋体" w:hAnsi="宋体" w:eastAsia="宋体" w:cs="宋体"/>
          <w:color w:val="auto"/>
          <w:sz w:val="28"/>
          <w:szCs w:val="28"/>
          <w:lang w:val="en-US" w:eastAsia="zh-CN"/>
        </w:rPr>
        <w:t>（地址</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成华区</w:t>
      </w:r>
      <w:r>
        <w:rPr>
          <w:rFonts w:hint="eastAsia" w:ascii="宋体" w:hAnsi="宋体" w:cs="宋体"/>
          <w:color w:val="auto"/>
          <w:sz w:val="28"/>
          <w:szCs w:val="28"/>
          <w:lang w:val="en-US" w:eastAsia="zh-CN"/>
        </w:rPr>
        <w:t>长秀路133号4楼</w:t>
      </w:r>
      <w:r>
        <w:rPr>
          <w:rFonts w:hint="eastAsia" w:ascii="宋体" w:hAnsi="宋体" w:eastAsia="宋体" w:cs="宋体"/>
          <w:color w:val="auto"/>
          <w:sz w:val="28"/>
          <w:szCs w:val="28"/>
          <w:lang w:val="en-US" w:eastAsia="zh-CN"/>
        </w:rPr>
        <w:t>办公室），</w:t>
      </w:r>
      <w:r>
        <w:rPr>
          <w:rFonts w:hint="eastAsia" w:ascii="宋体" w:hAnsi="宋体" w:eastAsia="宋体" w:cs="宋体"/>
          <w:color w:val="auto"/>
          <w:sz w:val="28"/>
          <w:szCs w:val="28"/>
          <w:u w:val="single"/>
          <w:lang w:val="en-US" w:eastAsia="zh-CN"/>
        </w:rPr>
        <w:t>合同事项</w:t>
      </w:r>
      <w:r>
        <w:rPr>
          <w:rFonts w:hint="eastAsia" w:ascii="宋体" w:hAnsi="宋体" w:eastAsia="宋体" w:cs="宋体"/>
          <w:color w:val="auto"/>
          <w:sz w:val="28"/>
          <w:szCs w:val="28"/>
          <w:u w:val="single"/>
        </w:rPr>
        <w:t>联系人：</w:t>
      </w:r>
      <w:r>
        <w:rPr>
          <w:rFonts w:hint="eastAsia" w:ascii="宋体" w:hAnsi="宋体" w:cs="宋体"/>
          <w:color w:val="auto"/>
          <w:sz w:val="28"/>
          <w:szCs w:val="28"/>
          <w:u w:val="single"/>
          <w:lang w:val="en-US" w:eastAsia="zh-CN"/>
        </w:rPr>
        <w:t>秦</w:t>
      </w:r>
      <w:r>
        <w:rPr>
          <w:rFonts w:hint="eastAsia" w:ascii="宋体" w:hAnsi="宋体" w:eastAsia="宋体" w:cs="宋体"/>
          <w:color w:val="auto"/>
          <w:sz w:val="28"/>
          <w:szCs w:val="28"/>
          <w:u w:val="single"/>
          <w:lang w:val="en-US" w:eastAsia="zh-CN"/>
        </w:rPr>
        <w:t>老师</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u w:val="single"/>
        </w:rPr>
        <w:t>联系电话：</w:t>
      </w:r>
      <w:r>
        <w:rPr>
          <w:rFonts w:hint="eastAsia" w:ascii="宋体" w:hAnsi="宋体" w:cs="宋体"/>
          <w:color w:val="auto"/>
          <w:sz w:val="28"/>
          <w:szCs w:val="28"/>
          <w:u w:val="single"/>
          <w:lang w:val="en-US" w:eastAsia="zh-CN"/>
        </w:rPr>
        <w:t>028-60828102</w:t>
      </w:r>
    </w:p>
    <w:p w14:paraId="6A6485E6">
      <w:pPr>
        <w:adjustRightInd w:val="0"/>
        <w:snapToGrid w:val="0"/>
        <w:spacing w:line="360" w:lineRule="auto"/>
        <w:ind w:firstLine="4340" w:firstLineChars="155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法定代表人或授权代表人签字：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6D5FD651">
      <w:pPr>
        <w:adjustRightInd w:val="0"/>
        <w:snapToGrid w:val="0"/>
        <w:spacing w:line="360" w:lineRule="auto"/>
        <w:ind w:left="3360" w:right="520"/>
        <w:jc w:val="right"/>
        <w:textAlignment w:val="baseline"/>
        <w:rPr>
          <w:rFonts w:hint="eastAsia" w:ascii="宋体" w:hAnsi="宋体" w:eastAsia="宋体" w:cs="宋体"/>
          <w:color w:val="auto"/>
          <w:sz w:val="28"/>
          <w:szCs w:val="28"/>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color w:val="auto"/>
          <w:sz w:val="28"/>
          <w:szCs w:val="28"/>
          <w:u w:val="single"/>
        </w:rPr>
        <w:t xml:space="preserve">       年     月     日</w:t>
      </w:r>
    </w:p>
    <w:p w14:paraId="7E069EFE">
      <w:pPr>
        <w:spacing w:line="480" w:lineRule="auto"/>
        <w:rPr>
          <w:rFonts w:hint="eastAsia" w:ascii="宋体" w:hAnsi="宋体" w:eastAsia="宋体" w:cs="宋体"/>
          <w:b/>
          <w:bCs w:val="0"/>
          <w:color w:val="auto"/>
          <w:kern w:val="2"/>
          <w:sz w:val="28"/>
          <w:szCs w:val="28"/>
          <w:highlight w:val="none"/>
          <w:lang w:val="en-US" w:eastAsia="zh-CN" w:bidi="ar-SA"/>
        </w:rPr>
      </w:pPr>
      <w:bookmarkStart w:id="49" w:name="_Toc474075452"/>
      <w:bookmarkStart w:id="50" w:name="_Toc390084956"/>
      <w:bookmarkStart w:id="51" w:name="_Toc390078450"/>
      <w:bookmarkStart w:id="52" w:name="_Toc389731558"/>
      <w:bookmarkStart w:id="53" w:name="_Toc390084416"/>
      <w:bookmarkStart w:id="54" w:name="_Toc390084892"/>
      <w:r>
        <w:rPr>
          <w:rFonts w:hint="eastAsia" w:ascii="宋体" w:hAnsi="宋体" w:eastAsia="宋体" w:cs="宋体"/>
          <w:color w:val="auto"/>
          <w:sz w:val="28"/>
          <w:szCs w:val="28"/>
        </w:rPr>
        <w:br w:type="page"/>
      </w:r>
      <w:bookmarkEnd w:id="49"/>
      <w:sdt>
        <w:sdtPr>
          <w:rPr>
            <w:rFonts w:hint="eastAsia" w:ascii="宋体" w:hAnsi="宋体" w:eastAsia="宋体" w:cs="宋体"/>
            <w:b/>
            <w:color w:val="auto"/>
            <w:kern w:val="0"/>
            <w:sz w:val="28"/>
            <w:szCs w:val="28"/>
            <w:highlight w:val="none"/>
            <w:lang w:val="en-US" w:eastAsia="zh-CN" w:bidi="ar-SA"/>
          </w:rPr>
          <w:id w:val="147480796"/>
          <w:lock w:val="sdtLocked"/>
          <w:placeholder>
            <w:docPart w:val="{0c4fc658-3224-4430-aae6-f24ba5fb8ea5}"/>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1FCF3B2E">
      <w:pPr>
        <w:numPr>
          <w:ilvl w:val="0"/>
          <w:numId w:val="7"/>
        </w:numPr>
        <w:ind w:left="425" w:leftChars="0" w:hanging="425" w:firstLineChars="0"/>
        <w:rPr>
          <w:rFonts w:hint="eastAsia"/>
          <w:i/>
          <w:iCs/>
          <w:color w:val="FF0000"/>
          <w:sz w:val="28"/>
          <w:szCs w:val="36"/>
          <w:lang w:val="en-US" w:eastAsia="zh-CN"/>
        </w:rPr>
      </w:pPr>
      <w:r>
        <w:rPr>
          <w:rFonts w:hint="eastAsia"/>
          <w:i/>
          <w:iCs/>
          <w:color w:val="FF0000"/>
          <w:sz w:val="28"/>
          <w:szCs w:val="36"/>
          <w:lang w:val="en-US" w:eastAsia="zh-CN"/>
        </w:rPr>
        <w:t>营业执照；</w:t>
      </w:r>
    </w:p>
    <w:p w14:paraId="3613FC6F">
      <w:pPr>
        <w:numPr>
          <w:ilvl w:val="0"/>
          <w:numId w:val="7"/>
        </w:numPr>
        <w:ind w:left="425" w:leftChars="0" w:hanging="425" w:firstLineChars="0"/>
        <w:rPr>
          <w:rFonts w:hint="eastAsia"/>
          <w:i/>
          <w:iCs/>
          <w:color w:val="FF0000"/>
          <w:sz w:val="28"/>
          <w:szCs w:val="36"/>
          <w:lang w:val="en-US" w:eastAsia="zh-CN"/>
        </w:rPr>
      </w:pPr>
      <w:r>
        <w:rPr>
          <w:rFonts w:hint="eastAsia"/>
          <w:i/>
          <w:iCs/>
          <w:color w:val="FF0000"/>
          <w:sz w:val="28"/>
          <w:szCs w:val="36"/>
          <w:lang w:val="en-US" w:eastAsia="zh-CN"/>
        </w:rPr>
        <w:t>生产/经营许可证；</w:t>
      </w:r>
    </w:p>
    <w:p w14:paraId="4CAA98E3">
      <w:pPr>
        <w:numPr>
          <w:ilvl w:val="0"/>
          <w:numId w:val="7"/>
        </w:numPr>
        <w:ind w:left="425" w:leftChars="0" w:hanging="425" w:firstLineChars="0"/>
        <w:rPr>
          <w:rFonts w:hint="default" w:ascii="Times New Roman" w:hAnsi="Times New Roman" w:eastAsia="宋体" w:cs="Times New Roman"/>
          <w:i/>
          <w:iCs/>
          <w:color w:val="FF0000"/>
          <w:sz w:val="28"/>
          <w:szCs w:val="36"/>
          <w:lang w:val="en-US" w:eastAsia="zh-CN"/>
        </w:rPr>
      </w:pPr>
      <w:r>
        <w:rPr>
          <w:rFonts w:hint="eastAsia" w:ascii="Times New Roman" w:hAnsi="Times New Roman" w:eastAsia="宋体" w:cs="Times New Roman"/>
          <w:i/>
          <w:iCs/>
          <w:color w:val="FF0000"/>
          <w:sz w:val="28"/>
          <w:szCs w:val="36"/>
          <w:lang w:val="en-US" w:eastAsia="zh-CN"/>
        </w:rPr>
        <w:t>人员技术资质证书；</w:t>
      </w:r>
    </w:p>
    <w:p w14:paraId="01505570">
      <w:pPr>
        <w:numPr>
          <w:ilvl w:val="0"/>
          <w:numId w:val="7"/>
        </w:numPr>
        <w:ind w:left="425" w:leftChars="0" w:hanging="425" w:firstLineChars="0"/>
        <w:rPr>
          <w:rFonts w:hint="default" w:ascii="Times New Roman" w:hAnsi="Times New Roman" w:eastAsia="宋体" w:cs="Times New Roman"/>
          <w:i/>
          <w:iCs/>
          <w:color w:val="FF0000"/>
          <w:sz w:val="28"/>
          <w:szCs w:val="36"/>
          <w:lang w:val="en-US" w:eastAsia="zh-CN"/>
        </w:rPr>
      </w:pPr>
      <w:r>
        <w:rPr>
          <w:rFonts w:hint="eastAsia" w:ascii="Times New Roman" w:hAnsi="Times New Roman" w:eastAsia="宋体" w:cs="Times New Roman"/>
          <w:i/>
          <w:iCs/>
          <w:color w:val="FF0000"/>
          <w:sz w:val="28"/>
          <w:szCs w:val="36"/>
          <w:lang w:val="en-US" w:eastAsia="zh-CN"/>
        </w:rPr>
        <w:t>其他特殊资/必要资质证明材料等；</w:t>
      </w:r>
    </w:p>
    <w:p w14:paraId="6C4DB736">
      <w:pPr>
        <w:rPr>
          <w:rFonts w:hint="eastAsia" w:ascii="仿宋" w:hAnsi="仿宋" w:eastAsia="仿宋"/>
          <w:b/>
          <w:color w:val="auto"/>
          <w:kern w:val="0"/>
          <w:sz w:val="24"/>
        </w:rPr>
      </w:pPr>
    </w:p>
    <w:p w14:paraId="3A418A3C">
      <w:pPr>
        <w:pStyle w:val="3"/>
        <w:rPr>
          <w:rFonts w:hint="eastAsia"/>
        </w:rPr>
      </w:pPr>
    </w:p>
    <w:p w14:paraId="640D05A6">
      <w:pPr>
        <w:rPr>
          <w:rFonts w:hint="eastAsia" w:ascii="仿宋" w:hAnsi="仿宋" w:eastAsia="仿宋"/>
          <w:color w:val="auto"/>
        </w:rPr>
      </w:pPr>
    </w:p>
    <w:p w14:paraId="0438712B">
      <w:pPr>
        <w:rPr>
          <w:rFonts w:hint="eastAsia" w:ascii="仿宋" w:hAnsi="仿宋" w:eastAsia="仿宋"/>
          <w:color w:val="auto"/>
        </w:rPr>
      </w:pPr>
    </w:p>
    <w:p w14:paraId="768F7366">
      <w:pPr>
        <w:rPr>
          <w:rFonts w:hint="eastAsia" w:ascii="仿宋" w:hAnsi="仿宋" w:eastAsia="仿宋"/>
          <w:color w:val="auto"/>
        </w:rPr>
      </w:pPr>
    </w:p>
    <w:p w14:paraId="585577B4">
      <w:pPr>
        <w:rPr>
          <w:rFonts w:ascii="仿宋" w:hAnsi="仿宋" w:eastAsia="仿宋"/>
          <w:color w:val="auto"/>
        </w:rPr>
      </w:pPr>
    </w:p>
    <w:p w14:paraId="7528F416">
      <w:pPr>
        <w:ind w:firstLine="480" w:firstLineChars="200"/>
        <w:rPr>
          <w:rFonts w:hint="eastAsia" w:ascii="仿宋" w:hAnsi="仿宋" w:eastAsia="仿宋"/>
          <w:color w:val="auto"/>
          <w:sz w:val="24"/>
        </w:rPr>
      </w:pPr>
    </w:p>
    <w:p w14:paraId="659AA010">
      <w:pPr>
        <w:ind w:firstLine="480" w:firstLineChars="200"/>
        <w:rPr>
          <w:rFonts w:hint="eastAsia" w:ascii="仿宋" w:hAnsi="仿宋" w:eastAsia="仿宋"/>
          <w:color w:val="auto"/>
          <w:sz w:val="24"/>
        </w:rPr>
      </w:pPr>
    </w:p>
    <w:p w14:paraId="5A8C1B79">
      <w:pPr>
        <w:rPr>
          <w:rFonts w:hint="eastAsia" w:ascii="仿宋" w:hAnsi="仿宋" w:eastAsia="仿宋"/>
          <w:color w:val="auto"/>
          <w:sz w:val="24"/>
        </w:rPr>
      </w:pPr>
    </w:p>
    <w:p w14:paraId="4872699A">
      <w:pPr>
        <w:spacing w:line="500" w:lineRule="exact"/>
        <w:ind w:firstLine="482" w:firstLineChars="200"/>
        <w:rPr>
          <w:rFonts w:hint="eastAsia" w:ascii="仿宋" w:hAnsi="仿宋" w:eastAsia="仿宋"/>
          <w:b/>
          <w:snapToGrid w:val="0"/>
          <w:color w:val="auto"/>
          <w:kern w:val="0"/>
          <w:sz w:val="24"/>
        </w:rPr>
      </w:pPr>
    </w:p>
    <w:bookmarkEnd w:id="50"/>
    <w:bookmarkEnd w:id="51"/>
    <w:bookmarkEnd w:id="52"/>
    <w:bookmarkEnd w:id="53"/>
    <w:bookmarkEnd w:id="54"/>
    <w:p w14:paraId="220F523A">
      <w:pPr>
        <w:pStyle w:val="4"/>
        <w:jc w:val="both"/>
        <w:rPr>
          <w:rFonts w:hint="eastAsia" w:ascii="仿宋" w:hAnsi="仿宋" w:eastAsia="仿宋"/>
          <w:color w:val="auto"/>
        </w:rPr>
      </w:pPr>
      <w:bookmarkStart w:id="55" w:name="_Toc390084417"/>
      <w:bookmarkStart w:id="56" w:name="_Toc396597543"/>
      <w:bookmarkStart w:id="57" w:name="_Toc390084893"/>
      <w:bookmarkStart w:id="58" w:name="_Toc390078451"/>
      <w:bookmarkStart w:id="59" w:name="_Toc390084957"/>
      <w:bookmarkStart w:id="60" w:name="_Toc389731559"/>
      <w:r>
        <w:rPr>
          <w:rFonts w:ascii="仿宋" w:hAnsi="仿宋" w:eastAsia="仿宋"/>
          <w:color w:val="auto"/>
        </w:rPr>
        <w:br w:type="page"/>
      </w:r>
      <w:bookmarkEnd w:id="55"/>
      <w:bookmarkEnd w:id="56"/>
      <w:bookmarkEnd w:id="57"/>
      <w:bookmarkEnd w:id="58"/>
      <w:bookmarkEnd w:id="59"/>
      <w:bookmarkEnd w:id="60"/>
      <w:bookmarkStart w:id="61"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ceb0ff51-2a63-479c-9741-b731dff0c5dc}"/>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4.法定代表人授权书</w:t>
          </w:r>
          <w:bookmarkEnd w:id="61"/>
        </w:sdtContent>
      </w:sdt>
    </w:p>
    <w:p w14:paraId="2CB6BB4A">
      <w:pPr>
        <w:adjustRightInd w:val="0"/>
        <w:snapToGrid w:val="0"/>
        <w:spacing w:line="240" w:lineRule="auto"/>
        <w:rPr>
          <w:rFonts w:ascii="仿宋" w:hAnsi="仿宋" w:eastAsia="仿宋"/>
          <w:color w:val="auto"/>
          <w:sz w:val="28"/>
          <w:szCs w:val="28"/>
          <w:u w:val="single"/>
        </w:rPr>
      </w:pPr>
      <w:bookmarkStart w:id="62" w:name="_Toc389731560"/>
      <w:r>
        <w:rPr>
          <w:rFonts w:hint="eastAsia" w:ascii="仿宋" w:hAnsi="仿宋" w:eastAsia="仿宋"/>
          <w:color w:val="auto"/>
          <w:sz w:val="28"/>
          <w:szCs w:val="28"/>
          <w:u w:val="single"/>
        </w:rPr>
        <w:t>致：</w:t>
      </w:r>
      <w:r>
        <w:rPr>
          <w:rFonts w:hint="eastAsia" w:ascii="仿宋" w:hAnsi="仿宋" w:eastAsia="仿宋"/>
          <w:color w:val="auto"/>
          <w:sz w:val="28"/>
          <w:szCs w:val="28"/>
          <w:u w:val="single"/>
          <w:lang w:eastAsia="zh-CN"/>
        </w:rPr>
        <w:t>成都市成华区中医医院</w:t>
      </w:r>
      <w:r>
        <w:rPr>
          <w:rFonts w:hint="eastAsia" w:ascii="仿宋" w:hAnsi="仿宋" w:eastAsia="仿宋"/>
          <w:color w:val="auto"/>
          <w:sz w:val="28"/>
          <w:szCs w:val="28"/>
          <w:u w:val="single"/>
        </w:rPr>
        <w:t xml:space="preserve">  </w:t>
      </w:r>
    </w:p>
    <w:p w14:paraId="7AA51659">
      <w:pPr>
        <w:adjustRightInd w:val="0"/>
        <w:snapToGrid w:val="0"/>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本授权书声明：本人</w:t>
      </w:r>
      <w:r>
        <w:rPr>
          <w:rFonts w:hint="eastAsia" w:ascii="仿宋" w:hAnsi="仿宋" w:eastAsia="仿宋"/>
          <w:color w:val="auto"/>
          <w:sz w:val="28"/>
          <w:szCs w:val="28"/>
          <w:u w:val="single"/>
        </w:rPr>
        <w:t xml:space="preserve">       （法定代表人姓名.身份证号）   </w:t>
      </w:r>
      <w:r>
        <w:rPr>
          <w:rFonts w:hint="eastAsia" w:ascii="仿宋" w:hAnsi="仿宋" w:eastAsia="仿宋"/>
          <w:color w:val="auto"/>
          <w:sz w:val="28"/>
          <w:szCs w:val="28"/>
        </w:rPr>
        <w:t>系注册于</w:t>
      </w:r>
      <w:r>
        <w:rPr>
          <w:rFonts w:hint="eastAsia" w:ascii="仿宋" w:hAnsi="仿宋" w:eastAsia="仿宋"/>
          <w:color w:val="auto"/>
          <w:sz w:val="28"/>
          <w:szCs w:val="28"/>
          <w:u w:val="single"/>
        </w:rPr>
        <w:t xml:space="preserve">  （国家或地区的名称） </w:t>
      </w:r>
      <w:r>
        <w:rPr>
          <w:rFonts w:ascii="仿宋" w:hAnsi="仿宋" w:eastAsia="仿宋"/>
          <w:color w:val="auto"/>
          <w:sz w:val="28"/>
          <w:szCs w:val="28"/>
          <w:u w:val="single"/>
        </w:rPr>
        <w:t xml:space="preserve"> </w:t>
      </w:r>
      <w:r>
        <w:rPr>
          <w:rFonts w:hint="eastAsia" w:ascii="仿宋" w:hAnsi="仿宋" w:eastAsia="仿宋"/>
          <w:color w:val="auto"/>
          <w:sz w:val="28"/>
          <w:szCs w:val="28"/>
        </w:rPr>
        <w:t>的</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（公司名称）  </w:t>
      </w:r>
      <w:r>
        <w:rPr>
          <w:rFonts w:hint="eastAsia" w:ascii="仿宋" w:hAnsi="仿宋" w:eastAsia="仿宋"/>
          <w:color w:val="auto"/>
          <w:sz w:val="28"/>
          <w:szCs w:val="28"/>
        </w:rPr>
        <w:t>的法定代表人，现授权委托</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（公司名称）</w:t>
      </w:r>
      <w:r>
        <w:rPr>
          <w:rFonts w:ascii="仿宋" w:hAnsi="仿宋" w:eastAsia="仿宋"/>
          <w:color w:val="auto"/>
          <w:sz w:val="28"/>
          <w:szCs w:val="28"/>
          <w:u w:val="single"/>
        </w:rPr>
        <w:t xml:space="preserve">  </w:t>
      </w:r>
      <w:r>
        <w:rPr>
          <w:rFonts w:hint="eastAsia" w:ascii="仿宋" w:hAnsi="仿宋" w:eastAsia="仿宋"/>
          <w:color w:val="auto"/>
          <w:sz w:val="28"/>
          <w:szCs w:val="28"/>
        </w:rPr>
        <w:t>的</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（被授权人姓名.职务.身份证号） </w:t>
      </w:r>
      <w:r>
        <w:rPr>
          <w:rFonts w:ascii="仿宋" w:hAnsi="仿宋" w:eastAsia="仿宋"/>
          <w:color w:val="auto"/>
          <w:sz w:val="28"/>
          <w:szCs w:val="28"/>
          <w:u w:val="single"/>
        </w:rPr>
        <w:t xml:space="preserve"> </w:t>
      </w:r>
      <w:r>
        <w:rPr>
          <w:rFonts w:hint="eastAsia" w:ascii="仿宋" w:hAnsi="仿宋" w:eastAsia="仿宋"/>
          <w:color w:val="auto"/>
          <w:sz w:val="28"/>
          <w:szCs w:val="28"/>
        </w:rPr>
        <w:t>为本公司的合法代理人，参加</w:t>
      </w:r>
      <w:r>
        <w:rPr>
          <w:rFonts w:hint="eastAsia" w:ascii="仿宋" w:hAnsi="仿宋" w:eastAsia="仿宋"/>
          <w:color w:val="auto"/>
          <w:sz w:val="28"/>
          <w:szCs w:val="28"/>
          <w:u w:val="single"/>
        </w:rPr>
        <w:t xml:space="preserve"> </w:t>
      </w:r>
      <w:r>
        <w:rPr>
          <w:rFonts w:ascii="Calibri" w:hAnsi="Calibri" w:eastAsia="仿宋" w:cs="Calibri"/>
          <w:b/>
          <w:bCs/>
          <w:color w:val="auto"/>
          <w:sz w:val="28"/>
          <w:szCs w:val="28"/>
          <w:u w:val="single"/>
        </w:rPr>
        <w:t> </w:t>
      </w:r>
      <w:r>
        <w:rPr>
          <w:rFonts w:hint="eastAsia" w:ascii="仿宋" w:hAnsi="仿宋" w:eastAsia="仿宋"/>
          <w:b/>
          <w:bCs/>
          <w:color w:val="FF0000"/>
          <w:sz w:val="28"/>
          <w:szCs w:val="28"/>
          <w:u w:val="single"/>
          <w:lang w:eastAsia="zh-CN"/>
        </w:rPr>
        <w:t>“</w:t>
      </w:r>
      <w:r>
        <w:rPr>
          <w:rFonts w:hint="eastAsia" w:ascii="仿宋" w:hAnsi="仿宋" w:eastAsia="仿宋" w:cs="仿宋"/>
          <w:sz w:val="24"/>
          <w:szCs w:val="24"/>
          <w:u w:val="single"/>
          <w:lang w:eastAsia="zh-CN"/>
        </w:rPr>
        <w:t>自助机系统、分诊排队、信息发布系统维保服务</w:t>
      </w:r>
      <w:r>
        <w:rPr>
          <w:rFonts w:hint="eastAsia" w:ascii="仿宋" w:hAnsi="仿宋" w:eastAsia="仿宋"/>
          <w:b/>
          <w:bCs/>
          <w:color w:val="FF0000"/>
          <w:sz w:val="28"/>
          <w:szCs w:val="28"/>
          <w:u w:val="single"/>
          <w:lang w:eastAsia="zh-CN"/>
        </w:rPr>
        <w:t>”</w:t>
      </w:r>
      <w:r>
        <w:rPr>
          <w:rFonts w:hint="eastAsia" w:ascii="仿宋" w:hAnsi="仿宋" w:eastAsia="仿宋"/>
          <w:color w:val="auto"/>
          <w:sz w:val="28"/>
          <w:szCs w:val="28"/>
        </w:rPr>
        <w:t>的</w:t>
      </w:r>
      <w:r>
        <w:rPr>
          <w:rFonts w:hint="eastAsia" w:ascii="仿宋" w:hAnsi="仿宋" w:eastAsia="仿宋"/>
          <w:color w:val="auto"/>
          <w:sz w:val="28"/>
          <w:szCs w:val="28"/>
          <w:lang w:val="en-US" w:eastAsia="zh-CN"/>
        </w:rPr>
        <w:t>采购</w:t>
      </w:r>
      <w:r>
        <w:rPr>
          <w:rFonts w:hint="eastAsia" w:ascii="仿宋" w:hAnsi="仿宋" w:eastAsia="仿宋"/>
          <w:color w:val="auto"/>
          <w:sz w:val="28"/>
          <w:szCs w:val="28"/>
        </w:rPr>
        <w:t>活动。</w:t>
      </w:r>
      <w:r>
        <w:rPr>
          <w:rFonts w:ascii="Calibri" w:hAnsi="Calibri" w:eastAsia="仿宋" w:cs="Calibri"/>
          <w:color w:val="auto"/>
          <w:sz w:val="28"/>
          <w:szCs w:val="28"/>
        </w:rPr>
        <w:t> </w:t>
      </w:r>
    </w:p>
    <w:p w14:paraId="608B49B9">
      <w:pPr>
        <w:adjustRightInd w:val="0"/>
        <w:snapToGrid w:val="0"/>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被授权代理人签署</w:t>
      </w:r>
      <w:r>
        <w:rPr>
          <w:rFonts w:hint="eastAsia" w:ascii="仿宋" w:hAnsi="仿宋" w:eastAsia="仿宋"/>
          <w:color w:val="auto"/>
          <w:sz w:val="28"/>
          <w:szCs w:val="28"/>
          <w:lang w:val="en-US" w:eastAsia="zh-CN"/>
        </w:rPr>
        <w:t>该项目</w:t>
      </w:r>
      <w:r>
        <w:rPr>
          <w:rFonts w:hint="eastAsia" w:ascii="仿宋" w:hAnsi="仿宋" w:eastAsia="仿宋"/>
          <w:color w:val="auto"/>
          <w:sz w:val="28"/>
          <w:szCs w:val="28"/>
          <w:lang w:eastAsia="zh-CN"/>
        </w:rPr>
        <w:t>《采购文件》、</w:t>
      </w:r>
      <w:r>
        <w:rPr>
          <w:rFonts w:hint="eastAsia" w:ascii="仿宋" w:hAnsi="仿宋" w:eastAsia="仿宋"/>
          <w:color w:val="auto"/>
          <w:sz w:val="28"/>
          <w:szCs w:val="28"/>
          <w:lang w:val="en-US" w:eastAsia="zh-CN"/>
        </w:rPr>
        <w:t>响应文件</w:t>
      </w:r>
      <w:r>
        <w:rPr>
          <w:rFonts w:hint="eastAsia" w:ascii="仿宋" w:hAnsi="仿宋" w:eastAsia="仿宋"/>
          <w:color w:val="auto"/>
          <w:sz w:val="28"/>
          <w:szCs w:val="28"/>
        </w:rPr>
        <w:t>和处理一切与此有关的事务，我均予以认可。</w:t>
      </w:r>
    </w:p>
    <w:p w14:paraId="761CFF4D">
      <w:pPr>
        <w:adjustRightInd w:val="0"/>
        <w:snapToGrid w:val="0"/>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本授权书于</w:t>
      </w:r>
      <w:r>
        <w:rPr>
          <w:rFonts w:ascii="仿宋" w:hAnsi="仿宋" w:eastAsia="仿宋"/>
          <w:color w:val="auto"/>
          <w:sz w:val="28"/>
          <w:szCs w:val="28"/>
          <w:u w:val="single"/>
        </w:rPr>
        <w:t xml:space="preserve">       </w:t>
      </w:r>
      <w:r>
        <w:rPr>
          <w:rFonts w:hint="eastAsia" w:ascii="仿宋" w:hAnsi="仿宋" w:eastAsia="仿宋"/>
          <w:color w:val="auto"/>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rPr>
        <w:t>月</w:t>
      </w:r>
      <w:r>
        <w:rPr>
          <w:rFonts w:ascii="仿宋" w:hAnsi="仿宋" w:eastAsia="仿宋"/>
          <w:color w:val="auto"/>
          <w:sz w:val="28"/>
          <w:szCs w:val="28"/>
          <w:u w:val="single"/>
        </w:rPr>
        <w:t xml:space="preserve">     </w:t>
      </w:r>
      <w:r>
        <w:rPr>
          <w:rFonts w:hint="eastAsia" w:ascii="仿宋" w:hAnsi="仿宋" w:eastAsia="仿宋"/>
          <w:color w:val="auto"/>
          <w:sz w:val="28"/>
          <w:szCs w:val="28"/>
        </w:rPr>
        <w:t>日签字生效，</w:t>
      </w:r>
      <w:r>
        <w:rPr>
          <w:rFonts w:ascii="仿宋" w:hAnsi="仿宋" w:eastAsia="仿宋"/>
          <w:color w:val="auto"/>
          <w:sz w:val="28"/>
          <w:szCs w:val="28"/>
        </w:rPr>
        <w:t xml:space="preserve"> </w:t>
      </w:r>
      <w:r>
        <w:rPr>
          <w:rFonts w:hint="eastAsia" w:ascii="仿宋" w:hAnsi="仿宋" w:eastAsia="仿宋"/>
          <w:color w:val="auto"/>
          <w:sz w:val="28"/>
          <w:szCs w:val="28"/>
        </w:rPr>
        <w:t>特此声明。</w:t>
      </w:r>
    </w:p>
    <w:p w14:paraId="1BE105F0">
      <w:pPr>
        <w:adjustRightInd w:val="0"/>
        <w:snapToGrid w:val="0"/>
        <w:spacing w:line="240" w:lineRule="auto"/>
        <w:ind w:firstLine="3640" w:firstLineChars="1300"/>
        <w:rPr>
          <w:rFonts w:ascii="仿宋" w:hAnsi="仿宋" w:eastAsia="仿宋"/>
          <w:color w:val="auto"/>
          <w:sz w:val="28"/>
          <w:szCs w:val="28"/>
          <w:u w:val="single"/>
        </w:rPr>
      </w:pPr>
      <w:r>
        <w:rPr>
          <w:rFonts w:hint="eastAsia" w:ascii="仿宋" w:hAnsi="仿宋" w:eastAsia="仿宋"/>
          <w:color w:val="auto"/>
          <w:sz w:val="28"/>
          <w:szCs w:val="28"/>
        </w:rPr>
        <w:t xml:space="preserve">法定代表人签字：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14:paraId="3C3EA5E8">
      <w:pPr>
        <w:adjustRightInd w:val="0"/>
        <w:snapToGrid w:val="0"/>
        <w:spacing w:line="240" w:lineRule="auto"/>
        <w:ind w:firstLine="3640" w:firstLineChars="1300"/>
        <w:rPr>
          <w:rFonts w:ascii="仿宋" w:hAnsi="仿宋" w:eastAsia="仿宋"/>
          <w:color w:val="auto"/>
          <w:sz w:val="28"/>
          <w:szCs w:val="28"/>
          <w:u w:val="single"/>
        </w:rPr>
      </w:pPr>
      <w:r>
        <w:rPr>
          <w:rFonts w:hint="eastAsia" w:ascii="仿宋" w:hAnsi="仿宋" w:eastAsia="仿宋"/>
          <w:color w:val="auto"/>
          <w:sz w:val="28"/>
          <w:szCs w:val="28"/>
        </w:rPr>
        <w:t xml:space="preserve">被授权人签字：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14:paraId="06A56723">
      <w:pPr>
        <w:adjustRightInd w:val="0"/>
        <w:snapToGrid w:val="0"/>
        <w:spacing w:line="240" w:lineRule="auto"/>
        <w:ind w:firstLine="3640" w:firstLineChars="1300"/>
        <w:rPr>
          <w:rFonts w:hint="eastAsia" w:ascii="仿宋" w:hAnsi="仿宋" w:eastAsia="仿宋"/>
          <w:color w:val="auto"/>
          <w:sz w:val="28"/>
          <w:szCs w:val="28"/>
          <w:u w:val="single"/>
        </w:rPr>
      </w:pPr>
      <w:r>
        <w:rPr>
          <w:rFonts w:hint="eastAsia" w:ascii="仿宋" w:hAnsi="仿宋" w:eastAsia="仿宋"/>
          <w:color w:val="auto"/>
          <w:sz w:val="28"/>
          <w:szCs w:val="28"/>
        </w:rPr>
        <w:t>供应商名称（加盖公章）：</w:t>
      </w:r>
      <w:r>
        <w:rPr>
          <w:rFonts w:ascii="仿宋" w:hAnsi="仿宋" w:eastAsia="仿宋"/>
          <w:color w:val="auto"/>
          <w:sz w:val="28"/>
          <w:szCs w:val="28"/>
          <w:u w:val="single"/>
        </w:rPr>
        <w:t xml:space="preserve">                     </w:t>
      </w:r>
    </w:p>
    <w:p w14:paraId="175DE1E7">
      <w:pPr>
        <w:adjustRightInd w:val="0"/>
        <w:snapToGrid w:val="0"/>
        <w:spacing w:line="240" w:lineRule="auto"/>
        <w:jc w:val="right"/>
        <w:rPr>
          <w:rFonts w:ascii="仿宋" w:hAnsi="仿宋" w:eastAsia="仿宋"/>
          <w:color w:val="auto"/>
          <w:sz w:val="28"/>
          <w:szCs w:val="28"/>
          <w:u w:val="single"/>
        </w:rPr>
      </w:pPr>
      <w:r>
        <w:rPr>
          <w:rFonts w:ascii="仿宋" w:hAnsi="仿宋" w:eastAsia="仿宋"/>
          <w:color w:val="auto"/>
          <w:sz w:val="28"/>
          <w:szCs w:val="28"/>
          <w:u w:val="single"/>
        </w:rPr>
        <w:t xml:space="preserve">      </w:t>
      </w:r>
      <w:r>
        <w:rPr>
          <w:rFonts w:hint="eastAsia" w:ascii="仿宋" w:hAnsi="仿宋" w:eastAsia="仿宋"/>
          <w:color w:val="auto"/>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rPr>
        <w:t>月</w:t>
      </w:r>
      <w:r>
        <w:rPr>
          <w:rFonts w:ascii="仿宋" w:hAnsi="仿宋" w:eastAsia="仿宋"/>
          <w:color w:val="auto"/>
          <w:sz w:val="28"/>
          <w:szCs w:val="28"/>
          <w:u w:val="single"/>
        </w:rPr>
        <w:t xml:space="preserve">     </w:t>
      </w:r>
      <w:r>
        <w:rPr>
          <w:rFonts w:hint="eastAsia" w:ascii="仿宋" w:hAnsi="仿宋" w:eastAsia="仿宋"/>
          <w:color w:val="auto"/>
          <w:sz w:val="28"/>
          <w:szCs w:val="28"/>
        </w:rPr>
        <w:t>日</w:t>
      </w:r>
    </w:p>
    <w:p w14:paraId="08842EAE">
      <w:pPr>
        <w:rPr>
          <w:rFonts w:hint="eastAsia" w:ascii="仿宋" w:hAnsi="仿宋" w:eastAsia="仿宋" w:cs="Times New Roman"/>
          <w:b/>
          <w:color w:val="auto"/>
          <w:kern w:val="0"/>
          <w:sz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7b995f0a-e5c8-4214-b4d1-66302febd80d}"/>
        </w:placeholder>
        <w:text/>
      </w:sdtPr>
      <w:sdtEndPr>
        <w:rPr>
          <w:rFonts w:hint="eastAsia" w:ascii="仿宋" w:hAnsi="仿宋" w:eastAsia="仿宋" w:cs="Times New Roman"/>
          <w:b/>
          <w:color w:val="auto"/>
          <w:kern w:val="0"/>
          <w:sz w:val="24"/>
          <w:szCs w:val="24"/>
          <w:lang w:val="en-US" w:eastAsia="zh-CN" w:bidi="ar-SA"/>
        </w:rPr>
      </w:sdtEndPr>
      <w:sdtContent>
        <w:p w14:paraId="0B945939">
          <w:pPr>
            <w:rPr>
              <w:rFonts w:hint="eastAsia" w:ascii="仿宋" w:hAnsi="仿宋" w:eastAsia="仿宋" w:cs="Times New Roman"/>
              <w:b/>
              <w:color w:val="auto"/>
              <w:kern w:val="0"/>
              <w:sz w:val="24"/>
            </w:rPr>
          </w:pPr>
          <w:r>
            <w:rPr>
              <w:rFonts w:hint="eastAsia" w:ascii="仿宋" w:hAnsi="仿宋" w:eastAsia="仿宋" w:cs="Times New Roman"/>
              <w:b/>
              <w:color w:val="auto"/>
              <w:kern w:val="0"/>
              <w:sz w:val="24"/>
            </w:rPr>
            <w:t>法定代表人身份证复印件：</w:t>
          </w:r>
        </w:p>
      </w:sdtContent>
    </w:sdt>
    <w:tbl>
      <w:tblPr>
        <w:tblStyle w:val="17"/>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5DB8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DE97C15">
            <w:pPr>
              <w:spacing w:line="500" w:lineRule="exact"/>
              <w:rPr>
                <w:rFonts w:hint="eastAsia"/>
                <w:b w:val="0"/>
                <w:bCs w:val="0"/>
              </w:rPr>
            </w:pPr>
          </w:p>
          <w:p w14:paraId="63D31CDF">
            <w:pPr>
              <w:pStyle w:val="9"/>
              <w:rPr>
                <w:rFonts w:hint="eastAsia" w:ascii="仿宋" w:hAnsi="仿宋" w:eastAsia="仿宋"/>
                <w:b w:val="0"/>
                <w:bCs w:val="0"/>
                <w:snapToGrid w:val="0"/>
                <w:color w:val="auto"/>
                <w:kern w:val="0"/>
                <w:sz w:val="24"/>
                <w:vertAlign w:val="baseline"/>
              </w:rPr>
            </w:pPr>
          </w:p>
          <w:p w14:paraId="059C1449">
            <w:pPr>
              <w:pStyle w:val="9"/>
              <w:rPr>
                <w:rFonts w:hint="eastAsia" w:ascii="仿宋" w:hAnsi="仿宋" w:eastAsia="仿宋"/>
                <w:b w:val="0"/>
                <w:bCs w:val="0"/>
                <w:snapToGrid w:val="0"/>
                <w:color w:val="auto"/>
                <w:kern w:val="0"/>
                <w:sz w:val="24"/>
                <w:vertAlign w:val="baseline"/>
              </w:rPr>
            </w:pPr>
          </w:p>
          <w:p w14:paraId="739753FE">
            <w:pPr>
              <w:pStyle w:val="9"/>
              <w:rPr>
                <w:rFonts w:hint="eastAsia" w:ascii="仿宋" w:hAnsi="仿宋" w:eastAsia="仿宋"/>
                <w:b w:val="0"/>
                <w:bCs w:val="0"/>
                <w:snapToGrid w:val="0"/>
                <w:color w:val="auto"/>
                <w:kern w:val="0"/>
                <w:sz w:val="24"/>
                <w:vertAlign w:val="baseline"/>
              </w:rPr>
            </w:pPr>
          </w:p>
          <w:p w14:paraId="11008B71">
            <w:pPr>
              <w:pStyle w:val="9"/>
              <w:rPr>
                <w:rFonts w:hint="eastAsia" w:ascii="仿宋" w:hAnsi="仿宋" w:eastAsia="仿宋"/>
                <w:b w:val="0"/>
                <w:bCs w:val="0"/>
                <w:snapToGrid w:val="0"/>
                <w:color w:val="auto"/>
                <w:kern w:val="0"/>
                <w:sz w:val="24"/>
                <w:vertAlign w:val="baseline"/>
              </w:rPr>
            </w:pPr>
          </w:p>
          <w:p w14:paraId="739CF2FE">
            <w:pPr>
              <w:pStyle w:val="9"/>
              <w:rPr>
                <w:rFonts w:hint="default" w:ascii="仿宋" w:hAnsi="仿宋" w:eastAsia="仿宋"/>
                <w:b w:val="0"/>
                <w:bCs w:val="0"/>
                <w:snapToGrid w:val="0"/>
                <w:color w:val="auto"/>
                <w:kern w:val="0"/>
                <w:sz w:val="24"/>
                <w:vertAlign w:val="baseline"/>
                <w:lang w:val="en-US" w:eastAsia="zh-CN"/>
              </w:rPr>
            </w:pPr>
            <w:r>
              <w:rPr>
                <w:rFonts w:hint="eastAsia" w:ascii="仿宋" w:hAnsi="仿宋" w:eastAsia="仿宋"/>
                <w:b w:val="0"/>
                <w:bCs w:val="0"/>
                <w:snapToGrid w:val="0"/>
                <w:color w:val="auto"/>
                <w:kern w:val="0"/>
                <w:sz w:val="24"/>
                <w:vertAlign w:val="baseline"/>
                <w:lang w:val="en-US" w:eastAsia="zh-CN"/>
              </w:rPr>
              <w:t>正面</w:t>
            </w:r>
          </w:p>
          <w:p w14:paraId="3F6C64D9">
            <w:pPr>
              <w:pStyle w:val="9"/>
              <w:rPr>
                <w:rFonts w:hint="eastAsia" w:ascii="仿宋" w:hAnsi="仿宋" w:eastAsia="仿宋"/>
                <w:b w:val="0"/>
                <w:bCs w:val="0"/>
                <w:snapToGrid w:val="0"/>
                <w:color w:val="auto"/>
                <w:kern w:val="0"/>
                <w:sz w:val="24"/>
                <w:vertAlign w:val="baseline"/>
              </w:rPr>
            </w:pPr>
          </w:p>
          <w:p w14:paraId="0F64B059">
            <w:pPr>
              <w:pStyle w:val="9"/>
              <w:rPr>
                <w:rFonts w:hint="eastAsia" w:ascii="仿宋" w:hAnsi="仿宋" w:eastAsia="仿宋"/>
                <w:b w:val="0"/>
                <w:bCs w:val="0"/>
                <w:snapToGrid w:val="0"/>
                <w:color w:val="auto"/>
                <w:kern w:val="0"/>
                <w:sz w:val="24"/>
                <w:vertAlign w:val="baseline"/>
              </w:rPr>
            </w:pPr>
          </w:p>
          <w:p w14:paraId="1E3DAC61">
            <w:pPr>
              <w:pStyle w:val="9"/>
              <w:rPr>
                <w:rFonts w:hint="eastAsia" w:ascii="仿宋" w:hAnsi="仿宋" w:eastAsia="仿宋"/>
                <w:b w:val="0"/>
                <w:bCs w:val="0"/>
                <w:snapToGrid w:val="0"/>
                <w:color w:val="auto"/>
                <w:kern w:val="0"/>
                <w:sz w:val="24"/>
                <w:vertAlign w:val="baseline"/>
              </w:rPr>
            </w:pPr>
          </w:p>
          <w:p w14:paraId="2631DF2B">
            <w:pPr>
              <w:pStyle w:val="9"/>
              <w:rPr>
                <w:rFonts w:hint="eastAsia" w:ascii="仿宋" w:hAnsi="仿宋" w:eastAsia="仿宋"/>
                <w:b w:val="0"/>
                <w:bCs w:val="0"/>
                <w:snapToGrid w:val="0"/>
                <w:color w:val="auto"/>
                <w:kern w:val="0"/>
                <w:sz w:val="24"/>
                <w:vertAlign w:val="baseline"/>
              </w:rPr>
            </w:pPr>
          </w:p>
          <w:p w14:paraId="55289F6C">
            <w:pPr>
              <w:pStyle w:val="9"/>
              <w:rPr>
                <w:rFonts w:hint="eastAsia" w:ascii="仿宋" w:hAnsi="仿宋" w:eastAsia="仿宋"/>
                <w:b w:val="0"/>
                <w:bCs w:val="0"/>
                <w:snapToGrid w:val="0"/>
                <w:color w:val="auto"/>
                <w:kern w:val="0"/>
                <w:sz w:val="24"/>
                <w:vertAlign w:val="baseline"/>
              </w:rPr>
            </w:pPr>
          </w:p>
        </w:tc>
        <w:tc>
          <w:tcPr>
            <w:tcW w:w="4432" w:type="dxa"/>
          </w:tcPr>
          <w:p w14:paraId="7E2E53AA">
            <w:pPr>
              <w:pStyle w:val="9"/>
              <w:rPr>
                <w:rFonts w:hint="eastAsia"/>
                <w:b w:val="0"/>
                <w:bCs w:val="0"/>
                <w:lang w:val="en-US" w:eastAsia="zh-CN"/>
              </w:rPr>
            </w:pPr>
          </w:p>
          <w:p w14:paraId="5D5A2574">
            <w:pPr>
              <w:pStyle w:val="9"/>
              <w:rPr>
                <w:rFonts w:hint="eastAsia"/>
                <w:b w:val="0"/>
                <w:bCs w:val="0"/>
                <w:lang w:val="en-US" w:eastAsia="zh-CN"/>
              </w:rPr>
            </w:pPr>
          </w:p>
          <w:p w14:paraId="2A052D0A">
            <w:pPr>
              <w:pStyle w:val="9"/>
              <w:rPr>
                <w:rFonts w:hint="eastAsia"/>
                <w:b w:val="0"/>
                <w:bCs w:val="0"/>
                <w:lang w:val="en-US" w:eastAsia="zh-CN"/>
              </w:rPr>
            </w:pPr>
          </w:p>
          <w:p w14:paraId="6E378A5F">
            <w:pPr>
              <w:spacing w:line="500" w:lineRule="exact"/>
              <w:rPr>
                <w:rFonts w:hint="eastAsia" w:ascii="Times New Roman" w:hAnsi="Times New Roman" w:eastAsia="宋体" w:cs="Times New Roman"/>
                <w:b w:val="0"/>
                <w:bCs w:val="0"/>
                <w:lang w:val="en-US" w:eastAsia="zh-CN"/>
              </w:rPr>
            </w:pPr>
          </w:p>
          <w:p w14:paraId="5F1DA7F6">
            <w:pPr>
              <w:spacing w:line="500" w:lineRule="exact"/>
              <w:rPr>
                <w:rFonts w:hint="eastAsia"/>
                <w:b w:val="0"/>
                <w:bCs w:val="0"/>
                <w:lang w:val="en-US" w:eastAsia="zh-CN"/>
              </w:rPr>
            </w:pPr>
            <w:r>
              <w:rPr>
                <w:rFonts w:hint="eastAsia" w:ascii="Times New Roman" w:hAnsi="Times New Roman" w:eastAsia="宋体" w:cs="Times New Roman"/>
                <w:b w:val="0"/>
                <w:bCs w:val="0"/>
                <w:lang w:val="en-US" w:eastAsia="zh-CN"/>
              </w:rPr>
              <w:t>背面</w:t>
            </w:r>
          </w:p>
          <w:p w14:paraId="2F624552">
            <w:pPr>
              <w:pStyle w:val="9"/>
              <w:rPr>
                <w:rFonts w:hint="eastAsia"/>
                <w:b w:val="0"/>
                <w:bCs w:val="0"/>
                <w:lang w:val="en-US" w:eastAsia="zh-CN"/>
              </w:rPr>
            </w:pPr>
          </w:p>
          <w:p w14:paraId="16A7542E">
            <w:pPr>
              <w:pStyle w:val="9"/>
              <w:rPr>
                <w:rFonts w:hint="eastAsia"/>
                <w:b w:val="0"/>
                <w:bCs w:val="0"/>
                <w:lang w:val="en-US" w:eastAsia="zh-CN"/>
              </w:rPr>
            </w:pPr>
          </w:p>
          <w:p w14:paraId="43699277">
            <w:pPr>
              <w:pStyle w:val="9"/>
              <w:rPr>
                <w:rFonts w:hint="eastAsia"/>
                <w:b w:val="0"/>
                <w:bCs w:val="0"/>
                <w:lang w:val="en-US" w:eastAsia="zh-CN"/>
              </w:rPr>
            </w:pPr>
          </w:p>
          <w:p w14:paraId="206EF1AD">
            <w:pPr>
              <w:pStyle w:val="9"/>
              <w:rPr>
                <w:rFonts w:hint="eastAsia"/>
                <w:b w:val="0"/>
                <w:bCs w:val="0"/>
                <w:lang w:val="en-US" w:eastAsia="zh-CN"/>
              </w:rPr>
            </w:pPr>
          </w:p>
        </w:tc>
      </w:tr>
    </w:tbl>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daa591f9-b921-423f-bcdc-a7268d76b170}"/>
        </w:placeholder>
        <w:text/>
      </w:sdtPr>
      <w:sdtEndPr>
        <w:rPr>
          <w:rFonts w:hint="eastAsia" w:ascii="仿宋" w:hAnsi="仿宋" w:eastAsia="仿宋" w:cs="Times New Roman"/>
          <w:b/>
          <w:snapToGrid w:val="0"/>
          <w:color w:val="auto"/>
          <w:kern w:val="0"/>
          <w:sz w:val="24"/>
          <w:szCs w:val="24"/>
          <w:lang w:val="en-US" w:eastAsia="zh-CN" w:bidi="ar-SA"/>
        </w:rPr>
      </w:sdtEndPr>
      <w:sdtContent>
        <w:p w14:paraId="6B262B68">
          <w:pPr>
            <w:spacing w:line="500" w:lineRule="exact"/>
            <w:rPr>
              <w:rFonts w:hint="eastAsia" w:ascii="仿宋" w:hAnsi="仿宋" w:eastAsia="仿宋"/>
              <w:b/>
              <w:snapToGrid w:val="0"/>
              <w:color w:val="auto"/>
              <w:kern w:val="0"/>
              <w:sz w:val="24"/>
            </w:rPr>
          </w:pPr>
          <w:r>
            <w:rPr>
              <w:rFonts w:hint="eastAsia" w:ascii="仿宋" w:hAnsi="仿宋" w:eastAsia="仿宋"/>
              <w:b/>
              <w:snapToGrid w:val="0"/>
              <w:color w:val="auto"/>
              <w:kern w:val="0"/>
              <w:sz w:val="24"/>
            </w:rPr>
            <w:t>被授权人身份证复印件：</w:t>
          </w:r>
        </w:p>
      </w:sdtContent>
    </w:sdt>
    <w:tbl>
      <w:tblPr>
        <w:tblStyle w:val="17"/>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6E2C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4EC7D0D4">
            <w:pPr>
              <w:spacing w:line="500" w:lineRule="exact"/>
              <w:rPr>
                <w:rFonts w:hint="eastAsia"/>
                <w:b w:val="0"/>
                <w:bCs w:val="0"/>
              </w:rPr>
            </w:pPr>
          </w:p>
          <w:p w14:paraId="78758F89">
            <w:pPr>
              <w:pStyle w:val="9"/>
              <w:rPr>
                <w:rFonts w:hint="eastAsia"/>
                <w:b w:val="0"/>
                <w:bCs w:val="0"/>
              </w:rPr>
            </w:pPr>
          </w:p>
          <w:p w14:paraId="59FCD054">
            <w:pPr>
              <w:pStyle w:val="9"/>
              <w:rPr>
                <w:rFonts w:hint="eastAsia"/>
                <w:b w:val="0"/>
                <w:bCs w:val="0"/>
              </w:rPr>
            </w:pPr>
          </w:p>
          <w:p w14:paraId="711D201C">
            <w:pPr>
              <w:pStyle w:val="9"/>
              <w:rPr>
                <w:rFonts w:hint="eastAsia" w:ascii="仿宋" w:hAnsi="仿宋" w:eastAsia="仿宋" w:cs="Times New Roman"/>
                <w:b w:val="0"/>
                <w:bCs w:val="0"/>
                <w:snapToGrid w:val="0"/>
                <w:color w:val="auto"/>
                <w:kern w:val="0"/>
                <w:sz w:val="24"/>
                <w:vertAlign w:val="baseline"/>
              </w:rPr>
            </w:pPr>
          </w:p>
          <w:p w14:paraId="67229F57">
            <w:pPr>
              <w:pStyle w:val="9"/>
              <w:rPr>
                <w:rFonts w:hint="eastAsia" w:ascii="仿宋" w:hAnsi="仿宋" w:eastAsia="仿宋" w:cs="Times New Roman"/>
                <w:b w:val="0"/>
                <w:bCs w:val="0"/>
                <w:snapToGrid w:val="0"/>
                <w:color w:val="auto"/>
                <w:kern w:val="0"/>
                <w:sz w:val="24"/>
                <w:vertAlign w:val="baseline"/>
              </w:rPr>
            </w:pPr>
          </w:p>
          <w:p w14:paraId="0AB1A01E">
            <w:pPr>
              <w:pStyle w:val="9"/>
              <w:rPr>
                <w:rFonts w:hint="default" w:ascii="仿宋" w:hAnsi="仿宋" w:eastAsia="仿宋" w:cs="Times New Roman"/>
                <w:b w:val="0"/>
                <w:bCs w:val="0"/>
                <w:snapToGrid w:val="0"/>
                <w:color w:val="auto"/>
                <w:kern w:val="0"/>
                <w:sz w:val="24"/>
                <w:vertAlign w:val="baseline"/>
                <w:lang w:val="en-US" w:eastAsia="zh-CN"/>
              </w:rPr>
            </w:pPr>
            <w:r>
              <w:rPr>
                <w:rFonts w:hint="eastAsia" w:ascii="仿宋" w:hAnsi="仿宋" w:eastAsia="仿宋" w:cs="Times New Roman"/>
                <w:b w:val="0"/>
                <w:bCs w:val="0"/>
                <w:snapToGrid w:val="0"/>
                <w:color w:val="auto"/>
                <w:kern w:val="0"/>
                <w:sz w:val="24"/>
                <w:vertAlign w:val="baseline"/>
                <w:lang w:val="en-US" w:eastAsia="zh-CN"/>
              </w:rPr>
              <w:t>正面</w:t>
            </w:r>
          </w:p>
          <w:p w14:paraId="7104FB2D">
            <w:pPr>
              <w:pStyle w:val="9"/>
              <w:rPr>
                <w:rFonts w:hint="eastAsia" w:ascii="仿宋" w:hAnsi="仿宋" w:eastAsia="仿宋" w:cs="Times New Roman"/>
                <w:b w:val="0"/>
                <w:bCs w:val="0"/>
                <w:snapToGrid w:val="0"/>
                <w:color w:val="auto"/>
                <w:kern w:val="0"/>
                <w:sz w:val="24"/>
                <w:vertAlign w:val="baseline"/>
              </w:rPr>
            </w:pPr>
          </w:p>
          <w:p w14:paraId="497C2A18">
            <w:pPr>
              <w:pStyle w:val="9"/>
              <w:rPr>
                <w:rFonts w:hint="eastAsia" w:ascii="仿宋" w:hAnsi="仿宋" w:eastAsia="仿宋" w:cs="Times New Roman"/>
                <w:b w:val="0"/>
                <w:bCs w:val="0"/>
                <w:snapToGrid w:val="0"/>
                <w:color w:val="auto"/>
                <w:kern w:val="0"/>
                <w:sz w:val="24"/>
                <w:vertAlign w:val="baseline"/>
              </w:rPr>
            </w:pPr>
          </w:p>
          <w:p w14:paraId="442148A5">
            <w:pPr>
              <w:pStyle w:val="9"/>
              <w:rPr>
                <w:rFonts w:hint="eastAsia" w:ascii="仿宋" w:hAnsi="仿宋" w:eastAsia="仿宋" w:cs="Times New Roman"/>
                <w:b w:val="0"/>
                <w:bCs w:val="0"/>
                <w:snapToGrid w:val="0"/>
                <w:color w:val="auto"/>
                <w:kern w:val="0"/>
                <w:sz w:val="24"/>
                <w:vertAlign w:val="baseline"/>
              </w:rPr>
            </w:pPr>
          </w:p>
          <w:p w14:paraId="3043D517">
            <w:pPr>
              <w:pStyle w:val="9"/>
              <w:rPr>
                <w:rFonts w:hint="eastAsia" w:ascii="仿宋" w:hAnsi="仿宋" w:eastAsia="仿宋" w:cs="Times New Roman"/>
                <w:b w:val="0"/>
                <w:bCs w:val="0"/>
                <w:snapToGrid w:val="0"/>
                <w:color w:val="auto"/>
                <w:kern w:val="0"/>
                <w:sz w:val="24"/>
                <w:vertAlign w:val="baseline"/>
              </w:rPr>
            </w:pPr>
          </w:p>
        </w:tc>
        <w:tc>
          <w:tcPr>
            <w:tcW w:w="4432" w:type="dxa"/>
          </w:tcPr>
          <w:p w14:paraId="033F5C6F">
            <w:pPr>
              <w:spacing w:line="500" w:lineRule="exact"/>
              <w:rPr>
                <w:rFonts w:hint="eastAsia"/>
                <w:b w:val="0"/>
                <w:bCs w:val="0"/>
              </w:rPr>
            </w:pPr>
          </w:p>
          <w:p w14:paraId="488725BE">
            <w:pPr>
              <w:pStyle w:val="9"/>
              <w:rPr>
                <w:rFonts w:hint="eastAsia" w:ascii="仿宋" w:hAnsi="仿宋" w:eastAsia="仿宋" w:cs="Times New Roman"/>
                <w:b w:val="0"/>
                <w:bCs w:val="0"/>
                <w:snapToGrid w:val="0"/>
                <w:color w:val="auto"/>
                <w:kern w:val="0"/>
                <w:sz w:val="24"/>
                <w:vertAlign w:val="baseline"/>
              </w:rPr>
            </w:pPr>
          </w:p>
          <w:p w14:paraId="663F41C3">
            <w:pPr>
              <w:pStyle w:val="9"/>
              <w:rPr>
                <w:rFonts w:hint="eastAsia" w:ascii="仿宋" w:hAnsi="仿宋" w:eastAsia="仿宋" w:cs="Times New Roman"/>
                <w:b w:val="0"/>
                <w:bCs w:val="0"/>
                <w:snapToGrid w:val="0"/>
                <w:color w:val="auto"/>
                <w:kern w:val="0"/>
                <w:sz w:val="24"/>
                <w:vertAlign w:val="baseline"/>
              </w:rPr>
            </w:pPr>
          </w:p>
          <w:p w14:paraId="64CC4084">
            <w:pPr>
              <w:pStyle w:val="9"/>
              <w:rPr>
                <w:rFonts w:hint="eastAsia" w:ascii="仿宋" w:hAnsi="仿宋" w:eastAsia="仿宋" w:cs="Times New Roman"/>
                <w:b w:val="0"/>
                <w:bCs w:val="0"/>
                <w:snapToGrid w:val="0"/>
                <w:color w:val="auto"/>
                <w:kern w:val="0"/>
                <w:sz w:val="24"/>
                <w:vertAlign w:val="baseline"/>
              </w:rPr>
            </w:pPr>
          </w:p>
          <w:p w14:paraId="1B1B857E">
            <w:pPr>
              <w:pStyle w:val="9"/>
              <w:rPr>
                <w:rFonts w:hint="eastAsia" w:ascii="仿宋" w:hAnsi="仿宋" w:eastAsia="仿宋" w:cs="Times New Roman"/>
                <w:b w:val="0"/>
                <w:bCs w:val="0"/>
                <w:snapToGrid w:val="0"/>
                <w:color w:val="auto"/>
                <w:kern w:val="0"/>
                <w:sz w:val="24"/>
                <w:vertAlign w:val="baseline"/>
              </w:rPr>
            </w:pPr>
          </w:p>
          <w:p w14:paraId="4323A6B5">
            <w:pPr>
              <w:spacing w:line="500" w:lineRule="exact"/>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背面</w:t>
            </w:r>
          </w:p>
          <w:p w14:paraId="4359B184">
            <w:pPr>
              <w:pStyle w:val="9"/>
              <w:rPr>
                <w:rFonts w:hint="eastAsia" w:ascii="仿宋" w:hAnsi="仿宋" w:eastAsia="仿宋" w:cs="Times New Roman"/>
                <w:b w:val="0"/>
                <w:bCs w:val="0"/>
                <w:snapToGrid w:val="0"/>
                <w:color w:val="auto"/>
                <w:kern w:val="0"/>
                <w:sz w:val="24"/>
                <w:vertAlign w:val="baseline"/>
              </w:rPr>
            </w:pPr>
          </w:p>
          <w:p w14:paraId="02BCC3C3">
            <w:pPr>
              <w:pStyle w:val="9"/>
              <w:rPr>
                <w:rFonts w:hint="eastAsia" w:ascii="仿宋" w:hAnsi="仿宋" w:eastAsia="仿宋" w:cs="Times New Roman"/>
                <w:b w:val="0"/>
                <w:bCs w:val="0"/>
                <w:snapToGrid w:val="0"/>
                <w:color w:val="auto"/>
                <w:kern w:val="0"/>
                <w:sz w:val="24"/>
                <w:vertAlign w:val="baseline"/>
              </w:rPr>
            </w:pPr>
          </w:p>
          <w:p w14:paraId="76B1C4DD">
            <w:pPr>
              <w:pStyle w:val="9"/>
              <w:rPr>
                <w:rFonts w:hint="eastAsia" w:ascii="仿宋" w:hAnsi="仿宋" w:eastAsia="仿宋" w:cs="Times New Roman"/>
                <w:b w:val="0"/>
                <w:bCs w:val="0"/>
                <w:snapToGrid w:val="0"/>
                <w:color w:val="auto"/>
                <w:kern w:val="0"/>
                <w:sz w:val="24"/>
                <w:vertAlign w:val="baseline"/>
              </w:rPr>
            </w:pPr>
          </w:p>
          <w:p w14:paraId="35CC8AB2">
            <w:pPr>
              <w:pStyle w:val="9"/>
              <w:rPr>
                <w:rFonts w:hint="eastAsia" w:ascii="仿宋" w:hAnsi="仿宋" w:eastAsia="仿宋" w:cs="Times New Roman"/>
                <w:b w:val="0"/>
                <w:bCs w:val="0"/>
                <w:snapToGrid w:val="0"/>
                <w:color w:val="auto"/>
                <w:kern w:val="0"/>
                <w:sz w:val="24"/>
                <w:vertAlign w:val="baseline"/>
              </w:rPr>
            </w:pPr>
          </w:p>
        </w:tc>
      </w:tr>
    </w:tbl>
    <w:p w14:paraId="154E66C2">
      <w:pPr>
        <w:spacing w:line="500" w:lineRule="exact"/>
        <w:rPr>
          <w:rFonts w:hint="eastAsia" w:ascii="仿宋" w:hAnsi="仿宋" w:eastAsia="仿宋"/>
          <w:b/>
          <w:snapToGrid w:val="0"/>
          <w:color w:val="auto"/>
          <w:kern w:val="0"/>
          <w:sz w:val="24"/>
        </w:rPr>
      </w:pPr>
    </w:p>
    <w:p w14:paraId="3C9E5223">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03f41681-c12e-4591-8be5-3847e21beafe}"/>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7"/>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565E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A104022">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5BE916E0">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0F090727">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57DE33FB">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5BC64BC1">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45F4CAEB">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771BA4CF">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47E4AAB0">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71589539">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737FE43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583976E2">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66658888">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24C5DC9D">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089C7BEF">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658963D9">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2E154C1A">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0D9C9091">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58311151">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5E8970E7">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4577A3A9">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2025.      </w:t>
            </w:r>
          </w:p>
        </w:tc>
      </w:tr>
    </w:tbl>
    <w:p w14:paraId="0D97FB77">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0B64FD1D">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62"/>
      <w:bookmarkStart w:id="63" w:name="_Toc467940138"/>
      <w:bookmarkStart w:id="64" w:name="_Toc474075454"/>
      <w:bookmarkStart w:id="65" w:name="_Toc437857532"/>
      <w:bookmarkStart w:id="66" w:name="_Toc467940135"/>
      <w:r>
        <w:rPr>
          <w:rFonts w:hint="eastAsia" w:ascii="宋体" w:hAnsi="宋体" w:cs="宋体"/>
          <w:b/>
          <w:color w:val="auto"/>
          <w:kern w:val="0"/>
          <w:sz w:val="28"/>
          <w:szCs w:val="28"/>
          <w:highlight w:val="none"/>
          <w:lang w:val="en-US" w:eastAsia="zh-CN" w:bidi="ar-SA"/>
        </w:rPr>
        <w:t xml:space="preserve"> </w:t>
      </w:r>
    </w:p>
    <w:p w14:paraId="1ED5CAA3">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0bd0afaf-bc6a-4a8f-9d4f-9eeccf27065b}"/>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00D3EDE1">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5E0ABF0F">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107B2BD4">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638aab2b-d8c5-4f3d-a3fe-59fe30885c57}"/>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2b926072-b107-4213-b472-ae9183803713}"/>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4F866642">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e99d3119-80ef-456d-ab10-dd697932f9d5}"/>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7"/>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641"/>
        <w:gridCol w:w="1003"/>
        <w:gridCol w:w="709"/>
        <w:gridCol w:w="990"/>
        <w:gridCol w:w="942"/>
        <w:gridCol w:w="873"/>
      </w:tblGrid>
      <w:tr w14:paraId="221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7179A834">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3641" w:type="dxa"/>
            <w:vAlign w:val="center"/>
          </w:tcPr>
          <w:p w14:paraId="4B3FBEC8">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1003" w:type="dxa"/>
            <w:vAlign w:val="center"/>
          </w:tcPr>
          <w:p w14:paraId="5063AD1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单位</w:t>
            </w:r>
          </w:p>
        </w:tc>
        <w:tc>
          <w:tcPr>
            <w:tcW w:w="709" w:type="dxa"/>
            <w:vAlign w:val="center"/>
          </w:tcPr>
          <w:p w14:paraId="5D5FF54F">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990" w:type="dxa"/>
            <w:vAlign w:val="center"/>
          </w:tcPr>
          <w:p w14:paraId="15665A1F">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最高</w:t>
            </w:r>
          </w:p>
          <w:p w14:paraId="5FD3E287">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总价</w:t>
            </w:r>
          </w:p>
          <w:p w14:paraId="297FFF1C">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限价</w:t>
            </w:r>
          </w:p>
        </w:tc>
        <w:tc>
          <w:tcPr>
            <w:tcW w:w="942" w:type="dxa"/>
            <w:vAlign w:val="center"/>
          </w:tcPr>
          <w:p w14:paraId="1E8A614F">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供应商</w:t>
            </w:r>
          </w:p>
          <w:p w14:paraId="7BEABC04">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分项报价单价</w:t>
            </w:r>
          </w:p>
        </w:tc>
        <w:tc>
          <w:tcPr>
            <w:tcW w:w="873" w:type="dxa"/>
            <w:vAlign w:val="center"/>
          </w:tcPr>
          <w:p w14:paraId="7950526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供应商报价合计</w:t>
            </w:r>
          </w:p>
        </w:tc>
      </w:tr>
      <w:tr w14:paraId="1BDA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7370269B">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1</w:t>
            </w:r>
          </w:p>
        </w:tc>
        <w:tc>
          <w:tcPr>
            <w:tcW w:w="3641" w:type="dxa"/>
            <w:vAlign w:val="center"/>
          </w:tcPr>
          <w:p w14:paraId="2D567A30">
            <w:pPr>
              <w:keepNext w:val="0"/>
              <w:keepLines w:val="0"/>
              <w:pageBreakBefore w:val="0"/>
              <w:widowControl/>
              <w:kinsoku/>
              <w:wordWrap/>
              <w:overflowPunct/>
              <w:topLinePunct w:val="0"/>
              <w:autoSpaceDE/>
              <w:autoSpaceDN/>
              <w:bidi w:val="0"/>
              <w:spacing w:after="0" w:line="440" w:lineRule="exact"/>
              <w:ind w:firstLine="48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p>
        </w:tc>
        <w:tc>
          <w:tcPr>
            <w:tcW w:w="1003" w:type="dxa"/>
            <w:vAlign w:val="center"/>
          </w:tcPr>
          <w:p w14:paraId="41B41C8C">
            <w:pPr>
              <w:keepNext w:val="0"/>
              <w:keepLines w:val="0"/>
              <w:pageBreakBefore w:val="0"/>
              <w:widowControl/>
              <w:kinsoku/>
              <w:wordWrap/>
              <w:overflowPunct/>
              <w:topLinePunct w:val="0"/>
              <w:autoSpaceDE/>
              <w:autoSpaceDN/>
              <w:bidi w:val="0"/>
              <w:spacing w:after="0" w:line="440" w:lineRule="exact"/>
              <w:ind w:firstLine="48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709" w:type="dxa"/>
            <w:vAlign w:val="center"/>
          </w:tcPr>
          <w:p w14:paraId="5BE70405">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990" w:type="dxa"/>
            <w:vAlign w:val="center"/>
          </w:tcPr>
          <w:p w14:paraId="104C2CF8">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11000元/年</w:t>
            </w:r>
          </w:p>
        </w:tc>
        <w:tc>
          <w:tcPr>
            <w:tcW w:w="942" w:type="dxa"/>
            <w:vAlign w:val="center"/>
          </w:tcPr>
          <w:p w14:paraId="6ADAC023">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6CF46290">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18DE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858" w:type="dxa"/>
            <w:gridSpan w:val="7"/>
            <w:vAlign w:val="center"/>
          </w:tcPr>
          <w:p w14:paraId="312BCBF9">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总价合计：</w:t>
            </w:r>
          </w:p>
        </w:tc>
      </w:tr>
    </w:tbl>
    <w:p w14:paraId="1C6E53EB">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FF0000"/>
          <w:kern w:val="2"/>
          <w:sz w:val="24"/>
          <w:szCs w:val="24"/>
          <w:u w:val="none"/>
          <w:lang w:val="en-US" w:eastAsia="zh-CN" w:bidi="ar-SA"/>
        </w:rPr>
      </w:pPr>
    </w:p>
    <w:p w14:paraId="255A71FC">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0824349F">
      <w:pPr>
        <w:pStyle w:val="2"/>
        <w:rPr>
          <w:rFonts w:hint="eastAsia"/>
        </w:rPr>
      </w:pPr>
    </w:p>
    <w:p w14:paraId="1C4CC2C0">
      <w:pPr>
        <w:widowControl/>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0C555A69">
      <w:pPr>
        <w:widowControl/>
        <w:adjustRightInd w:val="0"/>
        <w:snapToGrid w:val="0"/>
        <w:spacing w:line="360" w:lineRule="auto"/>
        <w:jc w:val="center"/>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p>
    <w:p w14:paraId="2EE70978">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7EBF626A">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1da1e1f7-3b84-4da6-933a-25370d7ff0b3}"/>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7"/>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2E7A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center"/>
          </w:tcPr>
          <w:p w14:paraId="24A96DC9">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B5C75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3558EE7D">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0AF36F0B">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6D83A254">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B5F751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4BBC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8C228D6">
            <w:pPr>
              <w:bidi w:val="0"/>
              <w:jc w:val="both"/>
              <w:rPr>
                <w:rFonts w:hint="default" w:ascii="宋体" w:hAnsi="宋体" w:eastAsia="宋体" w:cs="宋体"/>
                <w:sz w:val="21"/>
                <w:szCs w:val="21"/>
                <w:highlight w:val="none"/>
                <w:lang w:val="en-US" w:eastAsia="zh-CN"/>
              </w:rPr>
            </w:pPr>
          </w:p>
        </w:tc>
        <w:tc>
          <w:tcPr>
            <w:tcW w:w="1416" w:type="dxa"/>
            <w:vMerge w:val="restart"/>
            <w:noWrap w:val="0"/>
            <w:vAlign w:val="center"/>
          </w:tcPr>
          <w:p w14:paraId="6EF033C9">
            <w:pPr>
              <w:bidi w:val="0"/>
              <w:jc w:val="both"/>
              <w:rPr>
                <w:rFonts w:hint="eastAsia" w:ascii="宋体" w:hAnsi="宋体" w:eastAsia="宋体" w:cs="宋体"/>
                <w:sz w:val="21"/>
                <w:szCs w:val="21"/>
                <w:highlight w:val="none"/>
                <w:lang w:val="en-US" w:eastAsia="zh-CN"/>
              </w:rPr>
            </w:pPr>
            <w:sdt>
              <w:sdtPr>
                <w:rPr>
                  <w:rFonts w:hint="eastAsia"/>
                  <w:u w:val="none"/>
                  <w:lang w:val="en-US" w:eastAsia="zh-CN"/>
                </w:rPr>
                <w:id w:val="147457608"/>
                <w:lock w:val="sdtLocked"/>
                <w:placeholder>
                  <w:docPart w:val="{839ade7e-f5d3-4a1e-9533-0ed6f45df767}"/>
                </w:placeholder>
                <w:text w:multiLine="1"/>
              </w:sdtPr>
              <w:sdtEndPr>
                <w:rPr>
                  <w:rFonts w:hint="eastAsia"/>
                  <w:u w:val="single"/>
                  <w:lang w:val="en-US" w:eastAsia="zh-CN"/>
                </w:rPr>
              </w:sdtEndPr>
              <w:sdtContent>
                <w:r>
                  <w:rPr>
                    <w:rFonts w:hint="eastAsia"/>
                    <w:u w:val="none"/>
                    <w:lang w:val="en-US" w:eastAsia="zh-CN"/>
                  </w:rPr>
                  <w:t xml:space="preserve"> </w:t>
                </w:r>
              </w:sdtContent>
            </w:sdt>
          </w:p>
        </w:tc>
        <w:tc>
          <w:tcPr>
            <w:tcW w:w="2884" w:type="dxa"/>
            <w:noWrap w:val="0"/>
            <w:vAlign w:val="center"/>
          </w:tcPr>
          <w:p w14:paraId="50A5AA33">
            <w:pPr>
              <w:bidi w:val="0"/>
              <w:jc w:val="both"/>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val="0"/>
                <w:bCs w:val="0"/>
                <w:color w:val="FF0000"/>
                <w:sz w:val="21"/>
                <w:szCs w:val="21"/>
                <w:highlight w:val="none"/>
                <w:lang w:val="en-US" w:eastAsia="zh-CN"/>
              </w:rPr>
              <w:t>★</w:t>
            </w:r>
            <w:r>
              <w:rPr>
                <w:rFonts w:hint="eastAsia" w:ascii="宋体" w:hAnsi="宋体" w:cs="宋体"/>
                <w:b w:val="0"/>
                <w:bCs w:val="0"/>
                <w:color w:val="FF0000"/>
                <w:sz w:val="21"/>
                <w:szCs w:val="21"/>
                <w:highlight w:val="none"/>
                <w:lang w:val="en-US" w:eastAsia="zh-CN"/>
              </w:rPr>
              <w:t>采购</w:t>
            </w:r>
            <w:r>
              <w:rPr>
                <w:rFonts w:hint="eastAsia" w:ascii="宋体" w:hAnsi="宋体" w:eastAsia="宋体" w:cs="宋体"/>
                <w:b w:val="0"/>
                <w:bCs w:val="0"/>
                <w:color w:val="FF0000"/>
                <w:sz w:val="21"/>
                <w:szCs w:val="21"/>
                <w:highlight w:val="none"/>
                <w:lang w:val="en-US" w:eastAsia="zh-CN"/>
              </w:rPr>
              <w:t>要求</w:t>
            </w:r>
          </w:p>
          <w:p w14:paraId="30448FA7">
            <w:pPr>
              <w:bidi w:val="0"/>
              <w:jc w:val="both"/>
              <w:rPr>
                <w:rFonts w:hint="eastAsia" w:ascii="宋体" w:hAnsi="宋体" w:eastAsia="宋体" w:cs="宋体"/>
                <w:b w:val="0"/>
                <w:bCs w:val="0"/>
                <w:color w:val="FF0000"/>
                <w:sz w:val="21"/>
                <w:szCs w:val="21"/>
                <w:highlight w:val="none"/>
                <w:lang w:val="en-US" w:eastAsia="zh-CN"/>
              </w:rPr>
            </w:pPr>
          </w:p>
        </w:tc>
        <w:tc>
          <w:tcPr>
            <w:tcW w:w="2764" w:type="dxa"/>
            <w:noWrap w:val="0"/>
            <w:vAlign w:val="center"/>
          </w:tcPr>
          <w:p w14:paraId="5923CFE6">
            <w:pPr>
              <w:bidi w:val="0"/>
              <w:jc w:val="both"/>
              <w:rPr>
                <w:rFonts w:hint="default" w:ascii="Times New Roman" w:hAnsi="Times New Roman" w:eastAsia="宋体" w:cs="Times New Roman"/>
                <w:lang w:val="en-US" w:eastAsia="zh-CN"/>
              </w:rPr>
            </w:pPr>
            <w:r>
              <w:rPr>
                <w:rFonts w:hint="eastAsia" w:ascii="Times New Roman" w:hAnsi="Times New Roman" w:eastAsia="宋体" w:cs="Times New Roman"/>
                <w:color w:val="FF0000"/>
                <w:lang w:val="en-US" w:eastAsia="zh-CN"/>
              </w:rPr>
              <w:t>请填写自己公司针对每一条的响应具体情况。</w:t>
            </w:r>
          </w:p>
        </w:tc>
        <w:tc>
          <w:tcPr>
            <w:tcW w:w="2190" w:type="dxa"/>
            <w:noWrap w:val="0"/>
            <w:vAlign w:val="center"/>
          </w:tcPr>
          <w:p w14:paraId="26D89BC0">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完全响应。</w:t>
            </w:r>
          </w:p>
          <w:p w14:paraId="7E5FAE15">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不响应。</w:t>
            </w:r>
          </w:p>
          <w:p w14:paraId="5CE94A6F">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部分不响应（请列举差异）：</w:t>
            </w:r>
          </w:p>
        </w:tc>
      </w:tr>
      <w:tr w14:paraId="52AA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1FB7878">
            <w:pPr>
              <w:bidi w:val="0"/>
              <w:jc w:val="both"/>
              <w:rPr>
                <w:rFonts w:hint="default" w:ascii="宋体" w:hAnsi="宋体" w:eastAsia="宋体" w:cs="宋体"/>
                <w:sz w:val="21"/>
                <w:szCs w:val="21"/>
                <w:highlight w:val="none"/>
                <w:lang w:val="en-US" w:eastAsia="zh-CN"/>
              </w:rPr>
            </w:pPr>
          </w:p>
        </w:tc>
        <w:tc>
          <w:tcPr>
            <w:tcW w:w="1416" w:type="dxa"/>
            <w:vMerge w:val="continue"/>
            <w:noWrap w:val="0"/>
            <w:vAlign w:val="center"/>
          </w:tcPr>
          <w:p w14:paraId="6E8BA9AA">
            <w:pPr>
              <w:bidi w:val="0"/>
              <w:jc w:val="both"/>
              <w:rPr>
                <w:rFonts w:hint="eastAsia" w:ascii="宋体" w:hAnsi="宋体" w:eastAsia="宋体" w:cs="宋体"/>
                <w:sz w:val="21"/>
                <w:szCs w:val="21"/>
                <w:highlight w:val="none"/>
                <w:lang w:val="en-US" w:eastAsia="zh-CN"/>
              </w:rPr>
            </w:pPr>
          </w:p>
        </w:tc>
        <w:tc>
          <w:tcPr>
            <w:tcW w:w="2884" w:type="dxa"/>
            <w:noWrap w:val="0"/>
            <w:vAlign w:val="center"/>
          </w:tcPr>
          <w:p w14:paraId="2EFBA3C2">
            <w:pPr>
              <w:bidi w:val="0"/>
              <w:jc w:val="both"/>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val="0"/>
                <w:bCs w:val="0"/>
                <w:color w:val="FF0000"/>
                <w:sz w:val="21"/>
                <w:szCs w:val="21"/>
                <w:highlight w:val="none"/>
                <w:lang w:val="en-US" w:eastAsia="zh-CN"/>
              </w:rPr>
              <w:t>★商务要求</w:t>
            </w:r>
          </w:p>
        </w:tc>
        <w:tc>
          <w:tcPr>
            <w:tcW w:w="2764" w:type="dxa"/>
            <w:noWrap w:val="0"/>
            <w:vAlign w:val="center"/>
          </w:tcPr>
          <w:p w14:paraId="63B300E8">
            <w:pPr>
              <w:bidi w:val="0"/>
              <w:jc w:val="both"/>
              <w:rPr>
                <w:rFonts w:hint="eastAsia" w:ascii="宋体" w:hAnsi="宋体" w:eastAsia="宋体" w:cs="宋体"/>
                <w:sz w:val="21"/>
                <w:szCs w:val="21"/>
                <w:highlight w:val="none"/>
                <w:lang w:val="en-US" w:eastAsia="zh-CN"/>
              </w:rPr>
            </w:pPr>
            <w:r>
              <w:rPr>
                <w:rFonts w:hint="eastAsia" w:ascii="宋体" w:hAnsi="宋体" w:eastAsia="宋体" w:cs="宋体"/>
                <w:color w:val="FF0000"/>
                <w:sz w:val="21"/>
                <w:szCs w:val="21"/>
                <w:highlight w:val="none"/>
                <w:lang w:val="en-US" w:eastAsia="zh-CN"/>
              </w:rPr>
              <w:t>请填写自己公司针对每一条的响应具体情况</w:t>
            </w:r>
          </w:p>
        </w:tc>
        <w:tc>
          <w:tcPr>
            <w:tcW w:w="2190" w:type="dxa"/>
            <w:noWrap w:val="0"/>
            <w:vAlign w:val="center"/>
          </w:tcPr>
          <w:p w14:paraId="136AFB31">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完全响应。</w:t>
            </w:r>
          </w:p>
          <w:p w14:paraId="7BAEA1AC">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不响应。</w:t>
            </w:r>
          </w:p>
          <w:p w14:paraId="53C18554">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部分不响应（请列举差异）：</w:t>
            </w:r>
          </w:p>
        </w:tc>
      </w:tr>
    </w:tbl>
    <w:p w14:paraId="0C56FF06">
      <w:pPr>
        <w:jc w:val="left"/>
      </w:pPr>
    </w:p>
    <w:p w14:paraId="736C1B41">
      <w:pPr>
        <w:bidi w:val="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注释：</w:t>
      </w:r>
    </w:p>
    <w:p w14:paraId="53FC5192">
      <w:pPr>
        <w:bidi w:val="0"/>
        <w:rPr>
          <w:rFonts w:hint="eastAsia" w:ascii="宋体" w:hAnsi="宋体" w:eastAsia="宋体" w:cs="宋体"/>
          <w:b/>
          <w:bCs/>
          <w:color w:val="FF0000"/>
          <w:sz w:val="28"/>
          <w:szCs w:val="28"/>
          <w:highlight w:val="none"/>
          <w:lang w:val="en-US" w:eastAsia="zh-CN"/>
        </w:rPr>
      </w:pPr>
      <w:r>
        <w:rPr>
          <w:rFonts w:hint="eastAsia" w:ascii="Times New Roman" w:hAnsi="Times New Roman" w:eastAsia="宋体" w:cs="Times New Roman"/>
          <w:color w:val="FF0000"/>
          <w:lang w:val="en-US" w:eastAsia="zh-CN"/>
        </w:rPr>
        <w:t>完全一致的，用概况语言陈述或承诺，无需全部复制；有更优响应或不能响应的差异，逐项/条说明。</w:t>
      </w:r>
    </w:p>
    <w:p w14:paraId="011E38A0">
      <w:pPr>
        <w:bidi w:val="0"/>
        <w:rPr>
          <w:rFonts w:hint="eastAsia" w:ascii="宋体" w:hAnsi="宋体" w:eastAsia="宋体" w:cs="宋体"/>
          <w:b/>
          <w:bCs/>
          <w:sz w:val="28"/>
          <w:szCs w:val="28"/>
          <w:highlight w:val="none"/>
          <w:lang w:val="en-US" w:eastAsia="zh-CN"/>
        </w:rPr>
      </w:pPr>
    </w:p>
    <w:p w14:paraId="15F9BBFC">
      <w:pPr>
        <w:jc w:val="right"/>
        <w:rPr>
          <w:rFonts w:hint="eastAsia" w:ascii="仿宋" w:hAnsi="仿宋" w:eastAsia="仿宋" w:cs="仿宋"/>
          <w:b/>
          <w:bCs/>
          <w:sz w:val="28"/>
          <w:szCs w:val="28"/>
          <w:lang w:val="en-US" w:eastAsia="zh-CN"/>
        </w:rPr>
      </w:pPr>
    </w:p>
    <w:p w14:paraId="0EECD462">
      <w:pPr>
        <w:jc w:val="right"/>
        <w:rPr>
          <w:rFonts w:hint="eastAsia" w:ascii="仿宋" w:hAnsi="仿宋" w:eastAsia="仿宋" w:cs="仿宋"/>
          <w:b/>
          <w:bCs/>
          <w:sz w:val="28"/>
          <w:szCs w:val="28"/>
          <w:lang w:val="en-US" w:eastAsia="zh-CN"/>
        </w:rPr>
      </w:pPr>
    </w:p>
    <w:p w14:paraId="17F11407">
      <w:pPr>
        <w:jc w:val="center"/>
        <w:rPr>
          <w:rFonts w:hint="eastAsia" w:ascii="仿宋" w:hAnsi="仿宋" w:eastAsia="仿宋" w:cs="仿宋"/>
          <w:b/>
          <w:bCs/>
          <w:sz w:val="28"/>
          <w:szCs w:val="28"/>
          <w:lang w:val="en-US" w:eastAsia="zh-CN"/>
        </w:rPr>
      </w:pPr>
    </w:p>
    <w:p w14:paraId="609DF8AE">
      <w:pPr>
        <w:jc w:val="center"/>
        <w:rPr>
          <w:rFonts w:hint="eastAsia" w:ascii="仿宋" w:hAnsi="仿宋" w:eastAsia="仿宋" w:cs="仿宋"/>
          <w:b/>
          <w:bCs/>
          <w:sz w:val="28"/>
          <w:szCs w:val="28"/>
          <w:lang w:val="en-US" w:eastAsia="zh-CN"/>
        </w:rPr>
      </w:pPr>
    </w:p>
    <w:p w14:paraId="2682239C">
      <w:pPr>
        <w:jc w:val="center"/>
        <w:rPr>
          <w:rFonts w:hint="eastAsia" w:ascii="仿宋" w:hAnsi="仿宋" w:eastAsia="仿宋" w:cs="仿宋"/>
          <w:b/>
          <w:bCs/>
          <w:sz w:val="28"/>
          <w:szCs w:val="28"/>
          <w:lang w:val="en-US" w:eastAsia="zh-CN"/>
        </w:rPr>
      </w:pPr>
    </w:p>
    <w:p w14:paraId="56850E73">
      <w:pPr>
        <w:jc w:val="center"/>
        <w:rPr>
          <w:rFonts w:hint="eastAsia" w:ascii="仿宋" w:hAnsi="仿宋" w:eastAsia="仿宋" w:cs="仿宋"/>
          <w:b/>
          <w:bCs/>
          <w:sz w:val="28"/>
          <w:szCs w:val="28"/>
          <w:lang w:val="en-US" w:eastAsia="zh-CN"/>
        </w:rPr>
      </w:pPr>
    </w:p>
    <w:p w14:paraId="4FE1C2B7">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0BAF8638">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6742B7C4">
      <w:pPr>
        <w:rPr>
          <w:rFonts w:hint="eastAsia"/>
          <w:b/>
          <w:bCs/>
          <w:sz w:val="28"/>
          <w:szCs w:val="36"/>
          <w:lang w:val="en-US" w:eastAsia="zh-CN"/>
        </w:rPr>
      </w:pPr>
    </w:p>
    <w:p w14:paraId="77006D74">
      <w:pPr>
        <w:rPr>
          <w:rFonts w:hint="eastAsia"/>
          <w:b/>
          <w:bCs/>
          <w:sz w:val="28"/>
          <w:szCs w:val="36"/>
          <w:lang w:val="en-US" w:eastAsia="zh-CN"/>
        </w:rPr>
      </w:pPr>
    </w:p>
    <w:p w14:paraId="44E6937A">
      <w:pPr>
        <w:rPr>
          <w:rFonts w:hint="eastAsia"/>
          <w:b/>
          <w:bCs/>
          <w:sz w:val="28"/>
          <w:szCs w:val="36"/>
          <w:lang w:val="en-US" w:eastAsia="zh-CN"/>
        </w:rPr>
      </w:pPr>
    </w:p>
    <w:p w14:paraId="2EBDE331">
      <w:pPr>
        <w:rPr>
          <w:rFonts w:hint="eastAsia"/>
          <w:lang w:val="en-US" w:eastAsia="zh-CN"/>
        </w:rPr>
      </w:pPr>
    </w:p>
    <w:p w14:paraId="7317E6BC">
      <w:pPr>
        <w:bidi w:val="0"/>
        <w:rPr>
          <w:rFonts w:hint="eastAsia"/>
          <w:b/>
          <w:bCs/>
          <w:sz w:val="28"/>
          <w:szCs w:val="36"/>
          <w:lang w:val="en-US" w:eastAsia="zh-CN"/>
        </w:rPr>
      </w:pPr>
    </w:p>
    <w:bookmarkEnd w:id="63"/>
    <w:p w14:paraId="50C5A62F">
      <w:pPr>
        <w:widowControl/>
        <w:jc w:val="left"/>
        <w:rPr>
          <w:rFonts w:ascii="宋体" w:hAnsi="宋体" w:eastAsia="宋体" w:cs="宋体"/>
          <w:color w:val="auto"/>
          <w:kern w:val="0"/>
          <w:sz w:val="28"/>
          <w:szCs w:val="28"/>
        </w:rPr>
      </w:pPr>
    </w:p>
    <w:p w14:paraId="773EDC64">
      <w:pPr>
        <w:rPr>
          <w:rFonts w:hint="eastAsia" w:ascii="黑体" w:hAnsi="Cambria" w:eastAsia="黑体" w:cs="Times New Roman"/>
          <w:b w:val="0"/>
          <w:bCs/>
          <w:color w:val="auto"/>
          <w:kern w:val="2"/>
          <w:sz w:val="32"/>
          <w:szCs w:val="32"/>
          <w:lang w:val="en-US" w:eastAsia="zh-CN" w:bidi="ar-SA"/>
        </w:rPr>
      </w:pPr>
    </w:p>
    <w:p w14:paraId="310EDE82">
      <w:pPr>
        <w:rPr>
          <w:rFonts w:hint="eastAsia" w:ascii="黑体" w:hAnsi="Cambria" w:eastAsia="黑体" w:cs="Times New Roman"/>
          <w:b w:val="0"/>
          <w:bCs/>
          <w:color w:val="auto"/>
          <w:kern w:val="2"/>
          <w:sz w:val="32"/>
          <w:szCs w:val="32"/>
          <w:lang w:val="en-US" w:eastAsia="zh-CN" w:bidi="ar-SA"/>
        </w:rPr>
      </w:pPr>
      <w:r>
        <w:rPr>
          <w:rFonts w:hint="eastAsia" w:ascii="宋体" w:hAnsi="宋体" w:eastAsia="宋体" w:cs="宋体"/>
          <w:b/>
          <w:bCs w:val="0"/>
          <w:color w:val="auto"/>
          <w:kern w:val="2"/>
          <w:sz w:val="28"/>
          <w:szCs w:val="28"/>
          <w:highlight w:val="none"/>
          <w:lang w:val="en-US" w:eastAsia="zh-CN" w:bidi="ar-SA"/>
        </w:rPr>
        <w:t>附件8、</w:t>
      </w:r>
      <w:r>
        <w:rPr>
          <w:rFonts w:hint="eastAsia" w:ascii="宋体" w:hAnsi="宋体" w:eastAsia="宋体" w:cs="宋体"/>
          <w:b/>
          <w:bCs/>
          <w:color w:val="auto"/>
          <w:kern w:val="2"/>
          <w:sz w:val="28"/>
          <w:szCs w:val="28"/>
          <w:highlight w:val="none"/>
          <w:lang w:val="en-US" w:eastAsia="zh-CN" w:bidi="ar-SA"/>
        </w:rPr>
        <w:t>售后</w:t>
      </w:r>
      <w:r>
        <w:rPr>
          <w:rFonts w:hint="eastAsia" w:ascii="宋体" w:hAnsi="宋体" w:cs="宋体"/>
          <w:b/>
          <w:bCs/>
          <w:color w:val="auto"/>
          <w:kern w:val="2"/>
          <w:sz w:val="28"/>
          <w:szCs w:val="28"/>
          <w:highlight w:val="none"/>
          <w:lang w:val="en-US" w:eastAsia="zh-CN" w:bidi="ar-SA"/>
        </w:rPr>
        <w:t>服务承诺</w:t>
      </w:r>
      <w:r>
        <w:rPr>
          <w:rFonts w:hint="eastAsia" w:ascii="宋体" w:hAnsi="宋体" w:eastAsia="宋体" w:cs="宋体"/>
          <w:b/>
          <w:bCs/>
          <w:color w:val="auto"/>
          <w:kern w:val="2"/>
          <w:sz w:val="28"/>
          <w:szCs w:val="28"/>
          <w:highlight w:val="none"/>
          <w:lang w:val="en-US" w:eastAsia="zh-CN" w:bidi="ar-SA"/>
        </w:rPr>
        <w:t>/服务方案</w:t>
      </w:r>
      <w:r>
        <w:rPr>
          <w:rFonts w:hint="eastAsia" w:ascii="宋体" w:hAnsi="宋体" w:cs="宋体"/>
          <w:b/>
          <w:bCs/>
          <w:color w:val="auto"/>
          <w:kern w:val="2"/>
          <w:sz w:val="28"/>
          <w:szCs w:val="28"/>
          <w:highlight w:val="none"/>
          <w:lang w:val="en-US" w:eastAsia="zh-CN" w:bidi="ar-SA"/>
        </w:rPr>
        <w:t>【按照文件 “采购要求”</w:t>
      </w:r>
      <w:r>
        <w:rPr>
          <w:rFonts w:hint="eastAsia" w:ascii="仿宋" w:hAnsi="仿宋" w:eastAsia="仿宋" w:cs="仿宋"/>
          <w:b/>
          <w:bCs/>
          <w:color w:val="auto"/>
          <w:sz w:val="28"/>
          <w:szCs w:val="28"/>
          <w:highlight w:val="none"/>
          <w:vertAlign w:val="baseline"/>
          <w:lang w:val="en-US" w:eastAsia="zh-CN"/>
        </w:rPr>
        <w:t>提供</w:t>
      </w:r>
      <w:r>
        <w:rPr>
          <w:rFonts w:hint="eastAsia" w:ascii="宋体" w:hAnsi="宋体" w:cs="宋体"/>
          <w:b/>
          <w:bCs/>
          <w:color w:val="auto"/>
          <w:kern w:val="2"/>
          <w:sz w:val="28"/>
          <w:szCs w:val="28"/>
          <w:highlight w:val="none"/>
          <w:lang w:val="en-US" w:eastAsia="zh-CN" w:bidi="ar-SA"/>
        </w:rPr>
        <w:t>】</w:t>
      </w:r>
    </w:p>
    <w:p w14:paraId="1CCEBAB2">
      <w:pPr>
        <w:rPr>
          <w:rFonts w:hint="eastAsia"/>
          <w:lang w:val="en-US" w:eastAsia="zh-CN"/>
        </w:rPr>
      </w:pPr>
    </w:p>
    <w:p w14:paraId="47C76851">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781ED12">
      <w:pPr>
        <w:jc w:val="center"/>
        <w:rPr>
          <w:rFonts w:hint="eastAsia" w:ascii="仿宋" w:hAnsi="仿宋" w:eastAsia="仿宋" w:cs="仿宋"/>
          <w:b/>
          <w:bCs/>
          <w:sz w:val="28"/>
          <w:szCs w:val="28"/>
          <w:lang w:val="en-US" w:eastAsia="zh-CN"/>
        </w:rPr>
      </w:pPr>
    </w:p>
    <w:p w14:paraId="7BE97D15">
      <w:pPr>
        <w:jc w:val="center"/>
        <w:rPr>
          <w:rFonts w:hint="eastAsia" w:ascii="仿宋" w:hAnsi="仿宋" w:eastAsia="仿宋" w:cs="仿宋"/>
          <w:b/>
          <w:bCs/>
          <w:sz w:val="28"/>
          <w:szCs w:val="28"/>
          <w:lang w:val="en-US" w:eastAsia="zh-CN"/>
        </w:rPr>
      </w:pPr>
    </w:p>
    <w:p w14:paraId="2F78CCF7">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bookmarkEnd w:id="64"/>
    <w:bookmarkEnd w:id="65"/>
    <w:bookmarkEnd w:id="66"/>
    <w:p w14:paraId="520E3985">
      <w:pPr>
        <w:numPr>
          <w:ilvl w:val="0"/>
          <w:numId w:val="0"/>
        </w:numPr>
        <w:ind w:leftChars="0"/>
        <w:rPr>
          <w:rFonts w:hint="eastAsia" w:ascii="仿宋" w:hAnsi="仿宋" w:eastAsia="仿宋" w:cs="仿宋"/>
          <w:b/>
          <w:bCs/>
          <w:sz w:val="28"/>
          <w:szCs w:val="28"/>
          <w:lang w:val="en-US" w:eastAsia="zh-CN"/>
        </w:rPr>
      </w:pPr>
    </w:p>
    <w:p w14:paraId="08572AF7">
      <w:pPr>
        <w:jc w:val="center"/>
        <w:rPr>
          <w:rFonts w:hint="eastAsia" w:ascii="仿宋" w:hAnsi="仿宋" w:eastAsia="仿宋" w:cs="仿宋"/>
          <w:b/>
          <w:bCs/>
          <w:sz w:val="28"/>
          <w:szCs w:val="28"/>
          <w:lang w:val="en-US" w:eastAsia="zh-CN"/>
        </w:rPr>
      </w:pPr>
    </w:p>
    <w:p w14:paraId="13373691">
      <w:pPr>
        <w:jc w:val="both"/>
        <w:rPr>
          <w:rFonts w:hint="default"/>
          <w:lang w:val="en-US" w:eastAsia="zh-CN"/>
        </w:rPr>
      </w:pPr>
    </w:p>
    <w:sectPr>
      <w:headerReference r:id="rId10" w:type="default"/>
      <w:footerReference r:id="rId11" w:type="default"/>
      <w:pgSz w:w="11907" w:h="16840"/>
      <w:pgMar w:top="1440" w:right="1080" w:bottom="1440" w:left="1080"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6F2918A-D2AB-4E7F-B245-C50606F46CD5}"/>
  </w:font>
  <w:font w:name="Arial">
    <w:panose1 w:val="020B0604020202020204"/>
    <w:charset w:val="01"/>
    <w:family w:val="swiss"/>
    <w:pitch w:val="default"/>
    <w:sig w:usb0="E0002EFF" w:usb1="C000785B" w:usb2="00000009" w:usb3="00000000" w:csb0="400001FF" w:csb1="FFFF0000"/>
    <w:embedRegular r:id="rId2" w:fontKey="{0F726A28-BC67-4DB0-B858-E151A78F565B}"/>
  </w:font>
  <w:font w:name="黑体">
    <w:panose1 w:val="02010609060101010101"/>
    <w:charset w:val="86"/>
    <w:family w:val="auto"/>
    <w:pitch w:val="default"/>
    <w:sig w:usb0="800002BF" w:usb1="38CF7CFA" w:usb2="00000016" w:usb3="00000000" w:csb0="00040001" w:csb1="00000000"/>
    <w:embedRegular r:id="rId3" w:fontKey="{B1FCDD22-1A22-4DDD-AA93-302D6E4C66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DCB8ADE1-2A8D-4136-ADEB-CED0CF85EB01}"/>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embedRegular r:id="rId5" w:fontKey="{FCF8F1FB-1032-4442-8246-0AF4552F134E}"/>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6" w:fontKey="{A4EEE736-0C84-4157-9F40-8AA797316A82}"/>
  </w:font>
  <w:font w:name="等线">
    <w:panose1 w:val="02010600030101010101"/>
    <w:charset w:val="86"/>
    <w:family w:val="auto"/>
    <w:pitch w:val="default"/>
    <w:sig w:usb0="A00002BF" w:usb1="38CF7CFA" w:usb2="00000016" w:usb3="00000000" w:csb0="0004000F" w:csb1="00000000"/>
    <w:embedRegular r:id="rId7" w:fontKey="{E0535CE7-6305-4818-9939-C51B673F9AF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BB39">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9396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E9396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A13A1AE">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68C7">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6A58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76A58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21344A07">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D5898">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A1C0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8A1C0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27C64AD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6C356">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AA99295">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E455">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A6A4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719A6A4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C90D">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3192D">
                          <w:pPr>
                            <w:pStyle w:val="10"/>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F3192D">
                    <w:pPr>
                      <w:pStyle w:val="10"/>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98F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1B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92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MTJjZmQ0NzZkZGQ2NzY0MWMyODAyNjAxZGI5ZmQifQ=="/>
  </w:docVars>
  <w:rsids>
    <w:rsidRoot w:val="00172A27"/>
    <w:rsid w:val="00000C60"/>
    <w:rsid w:val="0000169F"/>
    <w:rsid w:val="000032E7"/>
    <w:rsid w:val="00007AD0"/>
    <w:rsid w:val="00010541"/>
    <w:rsid w:val="00010EBA"/>
    <w:rsid w:val="00013548"/>
    <w:rsid w:val="0001383D"/>
    <w:rsid w:val="00013B01"/>
    <w:rsid w:val="000160DD"/>
    <w:rsid w:val="00020490"/>
    <w:rsid w:val="0002077E"/>
    <w:rsid w:val="00021F12"/>
    <w:rsid w:val="000229FB"/>
    <w:rsid w:val="00033F45"/>
    <w:rsid w:val="00037689"/>
    <w:rsid w:val="00040D93"/>
    <w:rsid w:val="00042559"/>
    <w:rsid w:val="00042895"/>
    <w:rsid w:val="000439BA"/>
    <w:rsid w:val="00051CF5"/>
    <w:rsid w:val="000523BF"/>
    <w:rsid w:val="00052886"/>
    <w:rsid w:val="00055248"/>
    <w:rsid w:val="00055E13"/>
    <w:rsid w:val="00055ED6"/>
    <w:rsid w:val="0006218B"/>
    <w:rsid w:val="000643B9"/>
    <w:rsid w:val="00064653"/>
    <w:rsid w:val="000650C4"/>
    <w:rsid w:val="000651F7"/>
    <w:rsid w:val="000678FE"/>
    <w:rsid w:val="00070130"/>
    <w:rsid w:val="00070A71"/>
    <w:rsid w:val="00080F3E"/>
    <w:rsid w:val="000818CA"/>
    <w:rsid w:val="000832A5"/>
    <w:rsid w:val="00083E4C"/>
    <w:rsid w:val="00091974"/>
    <w:rsid w:val="000924D3"/>
    <w:rsid w:val="00092C4A"/>
    <w:rsid w:val="000941E4"/>
    <w:rsid w:val="0009617A"/>
    <w:rsid w:val="000A2EE3"/>
    <w:rsid w:val="000A3453"/>
    <w:rsid w:val="000A434D"/>
    <w:rsid w:val="000A4EA7"/>
    <w:rsid w:val="000A566E"/>
    <w:rsid w:val="000B228A"/>
    <w:rsid w:val="000B4230"/>
    <w:rsid w:val="000B4C2D"/>
    <w:rsid w:val="000B759F"/>
    <w:rsid w:val="000B7715"/>
    <w:rsid w:val="000B78A7"/>
    <w:rsid w:val="000C03E0"/>
    <w:rsid w:val="000C0A0E"/>
    <w:rsid w:val="000C0F21"/>
    <w:rsid w:val="000C2B7B"/>
    <w:rsid w:val="000C31BC"/>
    <w:rsid w:val="000C6528"/>
    <w:rsid w:val="000D16DB"/>
    <w:rsid w:val="000D5BC5"/>
    <w:rsid w:val="000D6F62"/>
    <w:rsid w:val="000D799D"/>
    <w:rsid w:val="000D7A40"/>
    <w:rsid w:val="000E18DE"/>
    <w:rsid w:val="000E3ED8"/>
    <w:rsid w:val="000E6FAD"/>
    <w:rsid w:val="000F18F3"/>
    <w:rsid w:val="000F2567"/>
    <w:rsid w:val="000F348F"/>
    <w:rsid w:val="000F3910"/>
    <w:rsid w:val="000F6286"/>
    <w:rsid w:val="000F64FB"/>
    <w:rsid w:val="000F6975"/>
    <w:rsid w:val="00105E16"/>
    <w:rsid w:val="00107A51"/>
    <w:rsid w:val="00107B0E"/>
    <w:rsid w:val="001107E0"/>
    <w:rsid w:val="00111199"/>
    <w:rsid w:val="00113036"/>
    <w:rsid w:val="0011349E"/>
    <w:rsid w:val="001135E1"/>
    <w:rsid w:val="00113A78"/>
    <w:rsid w:val="00115D5B"/>
    <w:rsid w:val="001166EE"/>
    <w:rsid w:val="00116A88"/>
    <w:rsid w:val="001174C3"/>
    <w:rsid w:val="00121FF0"/>
    <w:rsid w:val="00122A2A"/>
    <w:rsid w:val="00122A6D"/>
    <w:rsid w:val="00123111"/>
    <w:rsid w:val="00123CD4"/>
    <w:rsid w:val="00125136"/>
    <w:rsid w:val="00126C52"/>
    <w:rsid w:val="001278A1"/>
    <w:rsid w:val="00127F0C"/>
    <w:rsid w:val="0013093D"/>
    <w:rsid w:val="00130AF8"/>
    <w:rsid w:val="00131DC5"/>
    <w:rsid w:val="00132EC2"/>
    <w:rsid w:val="00133E77"/>
    <w:rsid w:val="00134D48"/>
    <w:rsid w:val="001356DC"/>
    <w:rsid w:val="00136AFC"/>
    <w:rsid w:val="0013750B"/>
    <w:rsid w:val="0014144C"/>
    <w:rsid w:val="001419E9"/>
    <w:rsid w:val="00141C68"/>
    <w:rsid w:val="00142F21"/>
    <w:rsid w:val="00144895"/>
    <w:rsid w:val="00144AF7"/>
    <w:rsid w:val="0014519C"/>
    <w:rsid w:val="00145B40"/>
    <w:rsid w:val="00152A80"/>
    <w:rsid w:val="00156C56"/>
    <w:rsid w:val="001603F0"/>
    <w:rsid w:val="00160CE3"/>
    <w:rsid w:val="00161A5E"/>
    <w:rsid w:val="00163F43"/>
    <w:rsid w:val="00165027"/>
    <w:rsid w:val="00167BD9"/>
    <w:rsid w:val="00167CCC"/>
    <w:rsid w:val="00170640"/>
    <w:rsid w:val="00170741"/>
    <w:rsid w:val="00173A12"/>
    <w:rsid w:val="0017581D"/>
    <w:rsid w:val="00177619"/>
    <w:rsid w:val="00180B6B"/>
    <w:rsid w:val="00183D9C"/>
    <w:rsid w:val="0018703D"/>
    <w:rsid w:val="00187B97"/>
    <w:rsid w:val="00190B4A"/>
    <w:rsid w:val="0019679B"/>
    <w:rsid w:val="00196B86"/>
    <w:rsid w:val="00197534"/>
    <w:rsid w:val="0019795B"/>
    <w:rsid w:val="00197ADC"/>
    <w:rsid w:val="001A1919"/>
    <w:rsid w:val="001A1C38"/>
    <w:rsid w:val="001A1E28"/>
    <w:rsid w:val="001A40C2"/>
    <w:rsid w:val="001A4B7C"/>
    <w:rsid w:val="001A5B0A"/>
    <w:rsid w:val="001B3926"/>
    <w:rsid w:val="001B43DC"/>
    <w:rsid w:val="001B6E84"/>
    <w:rsid w:val="001B6F53"/>
    <w:rsid w:val="001B7DDA"/>
    <w:rsid w:val="001C1160"/>
    <w:rsid w:val="001C265F"/>
    <w:rsid w:val="001C6D0C"/>
    <w:rsid w:val="001D09B6"/>
    <w:rsid w:val="001D0D20"/>
    <w:rsid w:val="001D1B3F"/>
    <w:rsid w:val="001D202C"/>
    <w:rsid w:val="001D2763"/>
    <w:rsid w:val="001D401F"/>
    <w:rsid w:val="001D5783"/>
    <w:rsid w:val="001D6006"/>
    <w:rsid w:val="001D7048"/>
    <w:rsid w:val="001D7812"/>
    <w:rsid w:val="001D7FAC"/>
    <w:rsid w:val="001E4861"/>
    <w:rsid w:val="001E5DBB"/>
    <w:rsid w:val="001E5DDC"/>
    <w:rsid w:val="001F141B"/>
    <w:rsid w:val="001F3F38"/>
    <w:rsid w:val="001F5A50"/>
    <w:rsid w:val="001F5D71"/>
    <w:rsid w:val="001F6985"/>
    <w:rsid w:val="001F7DA2"/>
    <w:rsid w:val="002019F3"/>
    <w:rsid w:val="00202969"/>
    <w:rsid w:val="0020335A"/>
    <w:rsid w:val="002042C0"/>
    <w:rsid w:val="00205E38"/>
    <w:rsid w:val="00206509"/>
    <w:rsid w:val="00206A9F"/>
    <w:rsid w:val="00206B19"/>
    <w:rsid w:val="00207060"/>
    <w:rsid w:val="00207F7E"/>
    <w:rsid w:val="0021012B"/>
    <w:rsid w:val="002105E3"/>
    <w:rsid w:val="00216C55"/>
    <w:rsid w:val="00220F65"/>
    <w:rsid w:val="0022189B"/>
    <w:rsid w:val="002218F2"/>
    <w:rsid w:val="00224097"/>
    <w:rsid w:val="00225E34"/>
    <w:rsid w:val="00232D24"/>
    <w:rsid w:val="00236769"/>
    <w:rsid w:val="00236AF7"/>
    <w:rsid w:val="00242713"/>
    <w:rsid w:val="00242F17"/>
    <w:rsid w:val="002433E3"/>
    <w:rsid w:val="00245D26"/>
    <w:rsid w:val="0024627B"/>
    <w:rsid w:val="0025076F"/>
    <w:rsid w:val="00251AFD"/>
    <w:rsid w:val="00252B26"/>
    <w:rsid w:val="00253BC3"/>
    <w:rsid w:val="00255499"/>
    <w:rsid w:val="00255B0A"/>
    <w:rsid w:val="002566A6"/>
    <w:rsid w:val="00261478"/>
    <w:rsid w:val="00265893"/>
    <w:rsid w:val="00265C93"/>
    <w:rsid w:val="00266684"/>
    <w:rsid w:val="00266A95"/>
    <w:rsid w:val="00267979"/>
    <w:rsid w:val="00267EE3"/>
    <w:rsid w:val="0027107D"/>
    <w:rsid w:val="00271BFC"/>
    <w:rsid w:val="00273A28"/>
    <w:rsid w:val="00274E36"/>
    <w:rsid w:val="002762B3"/>
    <w:rsid w:val="002819AE"/>
    <w:rsid w:val="00281C76"/>
    <w:rsid w:val="002836E6"/>
    <w:rsid w:val="00284BD9"/>
    <w:rsid w:val="00290473"/>
    <w:rsid w:val="00291493"/>
    <w:rsid w:val="00293FCB"/>
    <w:rsid w:val="0029522B"/>
    <w:rsid w:val="00295BFC"/>
    <w:rsid w:val="00297F62"/>
    <w:rsid w:val="002A5055"/>
    <w:rsid w:val="002A5FA8"/>
    <w:rsid w:val="002B1002"/>
    <w:rsid w:val="002B1162"/>
    <w:rsid w:val="002B15BB"/>
    <w:rsid w:val="002B2F67"/>
    <w:rsid w:val="002B3267"/>
    <w:rsid w:val="002B46F7"/>
    <w:rsid w:val="002B5743"/>
    <w:rsid w:val="002B6C0A"/>
    <w:rsid w:val="002B7ADE"/>
    <w:rsid w:val="002C0A1C"/>
    <w:rsid w:val="002C18E5"/>
    <w:rsid w:val="002C2E9B"/>
    <w:rsid w:val="002C7379"/>
    <w:rsid w:val="002C7AF9"/>
    <w:rsid w:val="002D0DFD"/>
    <w:rsid w:val="002D19DA"/>
    <w:rsid w:val="002D39EC"/>
    <w:rsid w:val="002D6B5C"/>
    <w:rsid w:val="002D7129"/>
    <w:rsid w:val="002D7312"/>
    <w:rsid w:val="002D7D60"/>
    <w:rsid w:val="002E5DE6"/>
    <w:rsid w:val="002E601C"/>
    <w:rsid w:val="002E614A"/>
    <w:rsid w:val="002F1AF2"/>
    <w:rsid w:val="002F1CC4"/>
    <w:rsid w:val="002F20EB"/>
    <w:rsid w:val="002F6AB1"/>
    <w:rsid w:val="002F7041"/>
    <w:rsid w:val="002F7C48"/>
    <w:rsid w:val="003025AA"/>
    <w:rsid w:val="00302700"/>
    <w:rsid w:val="00302B5B"/>
    <w:rsid w:val="003062B4"/>
    <w:rsid w:val="003075EB"/>
    <w:rsid w:val="0031070D"/>
    <w:rsid w:val="0031082E"/>
    <w:rsid w:val="003113FA"/>
    <w:rsid w:val="00316666"/>
    <w:rsid w:val="00317DCC"/>
    <w:rsid w:val="003201CD"/>
    <w:rsid w:val="00323EAA"/>
    <w:rsid w:val="00325E83"/>
    <w:rsid w:val="00327662"/>
    <w:rsid w:val="003303F4"/>
    <w:rsid w:val="00330C8C"/>
    <w:rsid w:val="003316FF"/>
    <w:rsid w:val="00332BCE"/>
    <w:rsid w:val="00336650"/>
    <w:rsid w:val="003368F2"/>
    <w:rsid w:val="003416D7"/>
    <w:rsid w:val="00352473"/>
    <w:rsid w:val="003528A2"/>
    <w:rsid w:val="00352FE3"/>
    <w:rsid w:val="0035682E"/>
    <w:rsid w:val="003604AF"/>
    <w:rsid w:val="0036084A"/>
    <w:rsid w:val="00360936"/>
    <w:rsid w:val="00361D67"/>
    <w:rsid w:val="00364072"/>
    <w:rsid w:val="00365B36"/>
    <w:rsid w:val="00367259"/>
    <w:rsid w:val="003701F5"/>
    <w:rsid w:val="00370F98"/>
    <w:rsid w:val="00371BAC"/>
    <w:rsid w:val="003724D2"/>
    <w:rsid w:val="003735C7"/>
    <w:rsid w:val="00374314"/>
    <w:rsid w:val="00382A26"/>
    <w:rsid w:val="003844CD"/>
    <w:rsid w:val="0038713D"/>
    <w:rsid w:val="003876E2"/>
    <w:rsid w:val="003878CA"/>
    <w:rsid w:val="00387BEF"/>
    <w:rsid w:val="00390546"/>
    <w:rsid w:val="00391C96"/>
    <w:rsid w:val="00394778"/>
    <w:rsid w:val="00394BE6"/>
    <w:rsid w:val="00395C06"/>
    <w:rsid w:val="0039600B"/>
    <w:rsid w:val="003A033A"/>
    <w:rsid w:val="003A176E"/>
    <w:rsid w:val="003B168B"/>
    <w:rsid w:val="003B277B"/>
    <w:rsid w:val="003B30AD"/>
    <w:rsid w:val="003B402B"/>
    <w:rsid w:val="003B4FA2"/>
    <w:rsid w:val="003C065B"/>
    <w:rsid w:val="003C08B0"/>
    <w:rsid w:val="003C0D78"/>
    <w:rsid w:val="003C2032"/>
    <w:rsid w:val="003C35C7"/>
    <w:rsid w:val="003C7E4E"/>
    <w:rsid w:val="003D00F2"/>
    <w:rsid w:val="003D025D"/>
    <w:rsid w:val="003D38C8"/>
    <w:rsid w:val="003D6856"/>
    <w:rsid w:val="003E1835"/>
    <w:rsid w:val="003E383F"/>
    <w:rsid w:val="003E3951"/>
    <w:rsid w:val="003E5022"/>
    <w:rsid w:val="003E5911"/>
    <w:rsid w:val="003E6C85"/>
    <w:rsid w:val="003F1B30"/>
    <w:rsid w:val="003F21F5"/>
    <w:rsid w:val="003F2ECD"/>
    <w:rsid w:val="003F35C0"/>
    <w:rsid w:val="003F52FF"/>
    <w:rsid w:val="003F619B"/>
    <w:rsid w:val="00400F71"/>
    <w:rsid w:val="00400F74"/>
    <w:rsid w:val="00401A7F"/>
    <w:rsid w:val="00401F7D"/>
    <w:rsid w:val="00403390"/>
    <w:rsid w:val="00403867"/>
    <w:rsid w:val="00403F51"/>
    <w:rsid w:val="004052F5"/>
    <w:rsid w:val="00407ED5"/>
    <w:rsid w:val="00410AE8"/>
    <w:rsid w:val="00411C2C"/>
    <w:rsid w:val="00413343"/>
    <w:rsid w:val="00414394"/>
    <w:rsid w:val="00416859"/>
    <w:rsid w:val="004169D8"/>
    <w:rsid w:val="004219E5"/>
    <w:rsid w:val="004228FF"/>
    <w:rsid w:val="00422E90"/>
    <w:rsid w:val="004246DE"/>
    <w:rsid w:val="004276B7"/>
    <w:rsid w:val="00430884"/>
    <w:rsid w:val="00432D7F"/>
    <w:rsid w:val="00432F1E"/>
    <w:rsid w:val="00435109"/>
    <w:rsid w:val="00435AAC"/>
    <w:rsid w:val="004368AB"/>
    <w:rsid w:val="004377F2"/>
    <w:rsid w:val="0044126D"/>
    <w:rsid w:val="004412ED"/>
    <w:rsid w:val="00441F40"/>
    <w:rsid w:val="00443238"/>
    <w:rsid w:val="00444E26"/>
    <w:rsid w:val="00444F2E"/>
    <w:rsid w:val="00445838"/>
    <w:rsid w:val="004460CA"/>
    <w:rsid w:val="00446BB2"/>
    <w:rsid w:val="0045579C"/>
    <w:rsid w:val="004560CC"/>
    <w:rsid w:val="0045624D"/>
    <w:rsid w:val="00456714"/>
    <w:rsid w:val="00457A3C"/>
    <w:rsid w:val="004603E9"/>
    <w:rsid w:val="0046478E"/>
    <w:rsid w:val="004655F4"/>
    <w:rsid w:val="0046569C"/>
    <w:rsid w:val="004657B7"/>
    <w:rsid w:val="00465F4A"/>
    <w:rsid w:val="004664D2"/>
    <w:rsid w:val="00471966"/>
    <w:rsid w:val="00471B86"/>
    <w:rsid w:val="00472C09"/>
    <w:rsid w:val="004777D0"/>
    <w:rsid w:val="004818FC"/>
    <w:rsid w:val="00481B91"/>
    <w:rsid w:val="00482187"/>
    <w:rsid w:val="00482E9C"/>
    <w:rsid w:val="00483DFB"/>
    <w:rsid w:val="00484BB0"/>
    <w:rsid w:val="0048636E"/>
    <w:rsid w:val="0049165E"/>
    <w:rsid w:val="00492CB4"/>
    <w:rsid w:val="0049451B"/>
    <w:rsid w:val="004945AC"/>
    <w:rsid w:val="00494706"/>
    <w:rsid w:val="0049668B"/>
    <w:rsid w:val="0049685D"/>
    <w:rsid w:val="004968B4"/>
    <w:rsid w:val="00497599"/>
    <w:rsid w:val="004A1CE8"/>
    <w:rsid w:val="004A2300"/>
    <w:rsid w:val="004A25F5"/>
    <w:rsid w:val="004A2E37"/>
    <w:rsid w:val="004A30E6"/>
    <w:rsid w:val="004A562C"/>
    <w:rsid w:val="004A5EED"/>
    <w:rsid w:val="004A7F42"/>
    <w:rsid w:val="004B1AA5"/>
    <w:rsid w:val="004B4225"/>
    <w:rsid w:val="004B4459"/>
    <w:rsid w:val="004B48DE"/>
    <w:rsid w:val="004B4C37"/>
    <w:rsid w:val="004C06D2"/>
    <w:rsid w:val="004C0BD2"/>
    <w:rsid w:val="004C1A70"/>
    <w:rsid w:val="004C2573"/>
    <w:rsid w:val="004C4628"/>
    <w:rsid w:val="004C7F5E"/>
    <w:rsid w:val="004D00A0"/>
    <w:rsid w:val="004D1DBC"/>
    <w:rsid w:val="004D24FF"/>
    <w:rsid w:val="004D2543"/>
    <w:rsid w:val="004D26E7"/>
    <w:rsid w:val="004D40D7"/>
    <w:rsid w:val="004D4123"/>
    <w:rsid w:val="004D4ACA"/>
    <w:rsid w:val="004D5444"/>
    <w:rsid w:val="004D5DEE"/>
    <w:rsid w:val="004D7657"/>
    <w:rsid w:val="004E1642"/>
    <w:rsid w:val="004E199D"/>
    <w:rsid w:val="004E551F"/>
    <w:rsid w:val="004F000A"/>
    <w:rsid w:val="004F01D4"/>
    <w:rsid w:val="004F1C95"/>
    <w:rsid w:val="004F24EF"/>
    <w:rsid w:val="004F2577"/>
    <w:rsid w:val="004F48AC"/>
    <w:rsid w:val="004F733A"/>
    <w:rsid w:val="005008E6"/>
    <w:rsid w:val="00502829"/>
    <w:rsid w:val="00503046"/>
    <w:rsid w:val="00506F7F"/>
    <w:rsid w:val="00507A3E"/>
    <w:rsid w:val="0051045B"/>
    <w:rsid w:val="00510FF5"/>
    <w:rsid w:val="00515171"/>
    <w:rsid w:val="0051579C"/>
    <w:rsid w:val="0051631C"/>
    <w:rsid w:val="005216DB"/>
    <w:rsid w:val="005218BE"/>
    <w:rsid w:val="00525060"/>
    <w:rsid w:val="00525AE5"/>
    <w:rsid w:val="00525F25"/>
    <w:rsid w:val="0052699B"/>
    <w:rsid w:val="005306FB"/>
    <w:rsid w:val="00533DD3"/>
    <w:rsid w:val="00537780"/>
    <w:rsid w:val="00541826"/>
    <w:rsid w:val="005429DF"/>
    <w:rsid w:val="00543394"/>
    <w:rsid w:val="00543918"/>
    <w:rsid w:val="005443F0"/>
    <w:rsid w:val="005456D8"/>
    <w:rsid w:val="005505C8"/>
    <w:rsid w:val="00550FE9"/>
    <w:rsid w:val="00551805"/>
    <w:rsid w:val="0055251A"/>
    <w:rsid w:val="00555071"/>
    <w:rsid w:val="00555162"/>
    <w:rsid w:val="00555B71"/>
    <w:rsid w:val="00556F9D"/>
    <w:rsid w:val="00560DA8"/>
    <w:rsid w:val="00560FC3"/>
    <w:rsid w:val="0056225F"/>
    <w:rsid w:val="00562611"/>
    <w:rsid w:val="00562F72"/>
    <w:rsid w:val="00563605"/>
    <w:rsid w:val="005651F4"/>
    <w:rsid w:val="00567C44"/>
    <w:rsid w:val="00567E18"/>
    <w:rsid w:val="0057032F"/>
    <w:rsid w:val="005704AE"/>
    <w:rsid w:val="0057078E"/>
    <w:rsid w:val="0057420B"/>
    <w:rsid w:val="0057498A"/>
    <w:rsid w:val="0057561B"/>
    <w:rsid w:val="0057783A"/>
    <w:rsid w:val="005807A8"/>
    <w:rsid w:val="005807AC"/>
    <w:rsid w:val="00580D70"/>
    <w:rsid w:val="005835A2"/>
    <w:rsid w:val="00583E74"/>
    <w:rsid w:val="00584287"/>
    <w:rsid w:val="00590F4C"/>
    <w:rsid w:val="00591F48"/>
    <w:rsid w:val="005A2696"/>
    <w:rsid w:val="005A321B"/>
    <w:rsid w:val="005A3597"/>
    <w:rsid w:val="005A5257"/>
    <w:rsid w:val="005A6D79"/>
    <w:rsid w:val="005B25C5"/>
    <w:rsid w:val="005B2A27"/>
    <w:rsid w:val="005B34F1"/>
    <w:rsid w:val="005B46E3"/>
    <w:rsid w:val="005B5EE7"/>
    <w:rsid w:val="005B76CB"/>
    <w:rsid w:val="005B7F49"/>
    <w:rsid w:val="005C191B"/>
    <w:rsid w:val="005C39FF"/>
    <w:rsid w:val="005C681F"/>
    <w:rsid w:val="005C6BD1"/>
    <w:rsid w:val="005D06C2"/>
    <w:rsid w:val="005D14DC"/>
    <w:rsid w:val="005D3599"/>
    <w:rsid w:val="005D35E6"/>
    <w:rsid w:val="005D4853"/>
    <w:rsid w:val="005E2655"/>
    <w:rsid w:val="005E3BDA"/>
    <w:rsid w:val="005E4797"/>
    <w:rsid w:val="005E5392"/>
    <w:rsid w:val="005E5AD0"/>
    <w:rsid w:val="005E5CE0"/>
    <w:rsid w:val="005E690C"/>
    <w:rsid w:val="005E69AE"/>
    <w:rsid w:val="005E7C65"/>
    <w:rsid w:val="005E7F4A"/>
    <w:rsid w:val="005F0578"/>
    <w:rsid w:val="005F19B0"/>
    <w:rsid w:val="005F1ED7"/>
    <w:rsid w:val="005F48A0"/>
    <w:rsid w:val="005F4C9F"/>
    <w:rsid w:val="005F7208"/>
    <w:rsid w:val="00603791"/>
    <w:rsid w:val="00603D60"/>
    <w:rsid w:val="0060647C"/>
    <w:rsid w:val="00606D27"/>
    <w:rsid w:val="0060755F"/>
    <w:rsid w:val="0061050E"/>
    <w:rsid w:val="0061066F"/>
    <w:rsid w:val="0061155F"/>
    <w:rsid w:val="00615681"/>
    <w:rsid w:val="0061594E"/>
    <w:rsid w:val="00616C55"/>
    <w:rsid w:val="00616DC1"/>
    <w:rsid w:val="0062195F"/>
    <w:rsid w:val="00624E58"/>
    <w:rsid w:val="0062551C"/>
    <w:rsid w:val="00625ACF"/>
    <w:rsid w:val="00630FEF"/>
    <w:rsid w:val="0063178D"/>
    <w:rsid w:val="00632370"/>
    <w:rsid w:val="006358AA"/>
    <w:rsid w:val="006370A3"/>
    <w:rsid w:val="00640A66"/>
    <w:rsid w:val="00641AD5"/>
    <w:rsid w:val="006436C4"/>
    <w:rsid w:val="00644B39"/>
    <w:rsid w:val="006452A3"/>
    <w:rsid w:val="00650A25"/>
    <w:rsid w:val="006512EF"/>
    <w:rsid w:val="00651600"/>
    <w:rsid w:val="00651FAA"/>
    <w:rsid w:val="00654361"/>
    <w:rsid w:val="0065506A"/>
    <w:rsid w:val="00656721"/>
    <w:rsid w:val="00656EAF"/>
    <w:rsid w:val="0066173C"/>
    <w:rsid w:val="00667044"/>
    <w:rsid w:val="00667D91"/>
    <w:rsid w:val="00670916"/>
    <w:rsid w:val="0067206F"/>
    <w:rsid w:val="00673815"/>
    <w:rsid w:val="00673895"/>
    <w:rsid w:val="00673A7A"/>
    <w:rsid w:val="00674474"/>
    <w:rsid w:val="00680896"/>
    <w:rsid w:val="00683379"/>
    <w:rsid w:val="006938BC"/>
    <w:rsid w:val="00694962"/>
    <w:rsid w:val="00695AF6"/>
    <w:rsid w:val="006A0A20"/>
    <w:rsid w:val="006A1075"/>
    <w:rsid w:val="006A2D3F"/>
    <w:rsid w:val="006A3AE6"/>
    <w:rsid w:val="006A63B6"/>
    <w:rsid w:val="006A7664"/>
    <w:rsid w:val="006A76C4"/>
    <w:rsid w:val="006A797A"/>
    <w:rsid w:val="006B0E46"/>
    <w:rsid w:val="006B2BCE"/>
    <w:rsid w:val="006B3223"/>
    <w:rsid w:val="006B4209"/>
    <w:rsid w:val="006B6CE3"/>
    <w:rsid w:val="006C02B1"/>
    <w:rsid w:val="006C15C7"/>
    <w:rsid w:val="006C1D01"/>
    <w:rsid w:val="006C309A"/>
    <w:rsid w:val="006D4096"/>
    <w:rsid w:val="006D6B50"/>
    <w:rsid w:val="006E0324"/>
    <w:rsid w:val="006E3121"/>
    <w:rsid w:val="006E361A"/>
    <w:rsid w:val="006E417E"/>
    <w:rsid w:val="006E4F7F"/>
    <w:rsid w:val="006E598C"/>
    <w:rsid w:val="006E59E9"/>
    <w:rsid w:val="006F1578"/>
    <w:rsid w:val="006F1DDB"/>
    <w:rsid w:val="006F2C1D"/>
    <w:rsid w:val="006F3EF3"/>
    <w:rsid w:val="006F4744"/>
    <w:rsid w:val="006F5E3F"/>
    <w:rsid w:val="006F60B2"/>
    <w:rsid w:val="0070007D"/>
    <w:rsid w:val="007000A6"/>
    <w:rsid w:val="00701755"/>
    <w:rsid w:val="007042D3"/>
    <w:rsid w:val="00704ADC"/>
    <w:rsid w:val="00704C8C"/>
    <w:rsid w:val="007051DB"/>
    <w:rsid w:val="00710A5E"/>
    <w:rsid w:val="00710DFE"/>
    <w:rsid w:val="00715D72"/>
    <w:rsid w:val="00716B42"/>
    <w:rsid w:val="007220D6"/>
    <w:rsid w:val="007245BA"/>
    <w:rsid w:val="00730152"/>
    <w:rsid w:val="00730E8C"/>
    <w:rsid w:val="00730F1F"/>
    <w:rsid w:val="007335CD"/>
    <w:rsid w:val="0073375A"/>
    <w:rsid w:val="007343CF"/>
    <w:rsid w:val="00734751"/>
    <w:rsid w:val="007350E7"/>
    <w:rsid w:val="007359CB"/>
    <w:rsid w:val="007372F7"/>
    <w:rsid w:val="00742A7E"/>
    <w:rsid w:val="00744914"/>
    <w:rsid w:val="00745A58"/>
    <w:rsid w:val="00745BDA"/>
    <w:rsid w:val="00745BF1"/>
    <w:rsid w:val="007464F3"/>
    <w:rsid w:val="00751FD2"/>
    <w:rsid w:val="007527B5"/>
    <w:rsid w:val="007529C8"/>
    <w:rsid w:val="007536AA"/>
    <w:rsid w:val="00755D01"/>
    <w:rsid w:val="00757E49"/>
    <w:rsid w:val="00757F5F"/>
    <w:rsid w:val="00760024"/>
    <w:rsid w:val="00762934"/>
    <w:rsid w:val="0076311E"/>
    <w:rsid w:val="00763843"/>
    <w:rsid w:val="00763F29"/>
    <w:rsid w:val="00770177"/>
    <w:rsid w:val="00772BD4"/>
    <w:rsid w:val="007748EA"/>
    <w:rsid w:val="00776A31"/>
    <w:rsid w:val="007806B4"/>
    <w:rsid w:val="0078387A"/>
    <w:rsid w:val="00791D96"/>
    <w:rsid w:val="00791F57"/>
    <w:rsid w:val="00794992"/>
    <w:rsid w:val="00795CB1"/>
    <w:rsid w:val="00795EDA"/>
    <w:rsid w:val="00797BFC"/>
    <w:rsid w:val="007A00D7"/>
    <w:rsid w:val="007A0319"/>
    <w:rsid w:val="007A192A"/>
    <w:rsid w:val="007A218A"/>
    <w:rsid w:val="007A382E"/>
    <w:rsid w:val="007A7708"/>
    <w:rsid w:val="007B0A07"/>
    <w:rsid w:val="007B3E18"/>
    <w:rsid w:val="007B4805"/>
    <w:rsid w:val="007B6CFD"/>
    <w:rsid w:val="007B7BE3"/>
    <w:rsid w:val="007C127E"/>
    <w:rsid w:val="007C26F1"/>
    <w:rsid w:val="007C505F"/>
    <w:rsid w:val="007C608F"/>
    <w:rsid w:val="007D10BF"/>
    <w:rsid w:val="007D2B78"/>
    <w:rsid w:val="007D31B4"/>
    <w:rsid w:val="007D6F95"/>
    <w:rsid w:val="007E0A9C"/>
    <w:rsid w:val="007E5786"/>
    <w:rsid w:val="007E5BB2"/>
    <w:rsid w:val="007E66B5"/>
    <w:rsid w:val="007E7188"/>
    <w:rsid w:val="007F2317"/>
    <w:rsid w:val="007F2F61"/>
    <w:rsid w:val="007F3131"/>
    <w:rsid w:val="007F32AA"/>
    <w:rsid w:val="007F3D41"/>
    <w:rsid w:val="007F558D"/>
    <w:rsid w:val="007F7EE2"/>
    <w:rsid w:val="00802A00"/>
    <w:rsid w:val="00802C36"/>
    <w:rsid w:val="0080401C"/>
    <w:rsid w:val="0080529A"/>
    <w:rsid w:val="00805BA7"/>
    <w:rsid w:val="00810035"/>
    <w:rsid w:val="008133AE"/>
    <w:rsid w:val="008150F9"/>
    <w:rsid w:val="0081514F"/>
    <w:rsid w:val="00816D1A"/>
    <w:rsid w:val="00816E6F"/>
    <w:rsid w:val="00820DCB"/>
    <w:rsid w:val="0082150B"/>
    <w:rsid w:val="00823CE8"/>
    <w:rsid w:val="008262F4"/>
    <w:rsid w:val="00827049"/>
    <w:rsid w:val="00830247"/>
    <w:rsid w:val="00831B44"/>
    <w:rsid w:val="0083296F"/>
    <w:rsid w:val="00832A4C"/>
    <w:rsid w:val="008353FE"/>
    <w:rsid w:val="00836EBC"/>
    <w:rsid w:val="00836EFA"/>
    <w:rsid w:val="00837AF8"/>
    <w:rsid w:val="00840657"/>
    <w:rsid w:val="00840CC8"/>
    <w:rsid w:val="0084163B"/>
    <w:rsid w:val="0084385F"/>
    <w:rsid w:val="00843B37"/>
    <w:rsid w:val="008444B0"/>
    <w:rsid w:val="008465B8"/>
    <w:rsid w:val="0084683A"/>
    <w:rsid w:val="00846B80"/>
    <w:rsid w:val="0085408C"/>
    <w:rsid w:val="0086039B"/>
    <w:rsid w:val="0086216A"/>
    <w:rsid w:val="0086249C"/>
    <w:rsid w:val="00863E67"/>
    <w:rsid w:val="00865B8B"/>
    <w:rsid w:val="00867D11"/>
    <w:rsid w:val="00870B2B"/>
    <w:rsid w:val="00875795"/>
    <w:rsid w:val="00875DE1"/>
    <w:rsid w:val="008778BA"/>
    <w:rsid w:val="00880BC3"/>
    <w:rsid w:val="00881EE5"/>
    <w:rsid w:val="00882526"/>
    <w:rsid w:val="00883525"/>
    <w:rsid w:val="0088746D"/>
    <w:rsid w:val="00894DAB"/>
    <w:rsid w:val="00895073"/>
    <w:rsid w:val="00897089"/>
    <w:rsid w:val="00897826"/>
    <w:rsid w:val="008A480C"/>
    <w:rsid w:val="008A7451"/>
    <w:rsid w:val="008A7F99"/>
    <w:rsid w:val="008B1AC9"/>
    <w:rsid w:val="008B1CE4"/>
    <w:rsid w:val="008B24A1"/>
    <w:rsid w:val="008B5DFF"/>
    <w:rsid w:val="008B5FE7"/>
    <w:rsid w:val="008B61C0"/>
    <w:rsid w:val="008B66ED"/>
    <w:rsid w:val="008B6D08"/>
    <w:rsid w:val="008B722A"/>
    <w:rsid w:val="008C142B"/>
    <w:rsid w:val="008D00F0"/>
    <w:rsid w:val="008D185C"/>
    <w:rsid w:val="008D38B3"/>
    <w:rsid w:val="008D57D9"/>
    <w:rsid w:val="008D57FF"/>
    <w:rsid w:val="008D5EC0"/>
    <w:rsid w:val="008D6C66"/>
    <w:rsid w:val="008D7129"/>
    <w:rsid w:val="008E0589"/>
    <w:rsid w:val="008E0FE1"/>
    <w:rsid w:val="008E1847"/>
    <w:rsid w:val="008E1858"/>
    <w:rsid w:val="008E21A9"/>
    <w:rsid w:val="008E35E6"/>
    <w:rsid w:val="008E50CC"/>
    <w:rsid w:val="008E683C"/>
    <w:rsid w:val="008F03E0"/>
    <w:rsid w:val="008F1C2D"/>
    <w:rsid w:val="008F4D84"/>
    <w:rsid w:val="008F4FCA"/>
    <w:rsid w:val="00900431"/>
    <w:rsid w:val="00901074"/>
    <w:rsid w:val="0090161A"/>
    <w:rsid w:val="00901BCC"/>
    <w:rsid w:val="00903CC9"/>
    <w:rsid w:val="009043B2"/>
    <w:rsid w:val="00904FC3"/>
    <w:rsid w:val="00905318"/>
    <w:rsid w:val="00905941"/>
    <w:rsid w:val="009059A3"/>
    <w:rsid w:val="009068C8"/>
    <w:rsid w:val="009118A8"/>
    <w:rsid w:val="00913167"/>
    <w:rsid w:val="009144B2"/>
    <w:rsid w:val="00916A04"/>
    <w:rsid w:val="00917B54"/>
    <w:rsid w:val="0092207E"/>
    <w:rsid w:val="00922EF1"/>
    <w:rsid w:val="0092579C"/>
    <w:rsid w:val="00926321"/>
    <w:rsid w:val="00926D66"/>
    <w:rsid w:val="0093050C"/>
    <w:rsid w:val="00930930"/>
    <w:rsid w:val="00934238"/>
    <w:rsid w:val="00935C00"/>
    <w:rsid w:val="00935E55"/>
    <w:rsid w:val="009373B9"/>
    <w:rsid w:val="00937E36"/>
    <w:rsid w:val="0094067B"/>
    <w:rsid w:val="0094272F"/>
    <w:rsid w:val="00951FD6"/>
    <w:rsid w:val="0095286C"/>
    <w:rsid w:val="00955D5D"/>
    <w:rsid w:val="00956892"/>
    <w:rsid w:val="00957929"/>
    <w:rsid w:val="009608DA"/>
    <w:rsid w:val="00961184"/>
    <w:rsid w:val="00961466"/>
    <w:rsid w:val="0096430A"/>
    <w:rsid w:val="00965AAE"/>
    <w:rsid w:val="00965B25"/>
    <w:rsid w:val="00967D11"/>
    <w:rsid w:val="009712A4"/>
    <w:rsid w:val="00971A39"/>
    <w:rsid w:val="00971CD6"/>
    <w:rsid w:val="00973C36"/>
    <w:rsid w:val="00974C8D"/>
    <w:rsid w:val="0097548A"/>
    <w:rsid w:val="00976C8F"/>
    <w:rsid w:val="0098056B"/>
    <w:rsid w:val="00981A57"/>
    <w:rsid w:val="00985A48"/>
    <w:rsid w:val="009914E9"/>
    <w:rsid w:val="00991940"/>
    <w:rsid w:val="0099317B"/>
    <w:rsid w:val="00995589"/>
    <w:rsid w:val="00997AD3"/>
    <w:rsid w:val="009A00E2"/>
    <w:rsid w:val="009A14CB"/>
    <w:rsid w:val="009A422B"/>
    <w:rsid w:val="009A48AF"/>
    <w:rsid w:val="009A6DBE"/>
    <w:rsid w:val="009A78A0"/>
    <w:rsid w:val="009B1A13"/>
    <w:rsid w:val="009B21D9"/>
    <w:rsid w:val="009B3DBD"/>
    <w:rsid w:val="009B3DFA"/>
    <w:rsid w:val="009B49B7"/>
    <w:rsid w:val="009B50B9"/>
    <w:rsid w:val="009C03CD"/>
    <w:rsid w:val="009C1481"/>
    <w:rsid w:val="009C1B99"/>
    <w:rsid w:val="009C21AD"/>
    <w:rsid w:val="009C26C4"/>
    <w:rsid w:val="009C334C"/>
    <w:rsid w:val="009C3BE3"/>
    <w:rsid w:val="009C6799"/>
    <w:rsid w:val="009D01C1"/>
    <w:rsid w:val="009D13CC"/>
    <w:rsid w:val="009D1FAA"/>
    <w:rsid w:val="009D5A18"/>
    <w:rsid w:val="009D60E2"/>
    <w:rsid w:val="009E12DC"/>
    <w:rsid w:val="009E2295"/>
    <w:rsid w:val="009E2594"/>
    <w:rsid w:val="009E2C6C"/>
    <w:rsid w:val="009E3048"/>
    <w:rsid w:val="009E59A9"/>
    <w:rsid w:val="009E77BF"/>
    <w:rsid w:val="009F2BB6"/>
    <w:rsid w:val="009F3240"/>
    <w:rsid w:val="009F4610"/>
    <w:rsid w:val="009F521C"/>
    <w:rsid w:val="009F6721"/>
    <w:rsid w:val="009F7AE9"/>
    <w:rsid w:val="00A01370"/>
    <w:rsid w:val="00A041CC"/>
    <w:rsid w:val="00A1122D"/>
    <w:rsid w:val="00A11631"/>
    <w:rsid w:val="00A11826"/>
    <w:rsid w:val="00A1216B"/>
    <w:rsid w:val="00A13D3F"/>
    <w:rsid w:val="00A15506"/>
    <w:rsid w:val="00A15D6A"/>
    <w:rsid w:val="00A20D84"/>
    <w:rsid w:val="00A21D13"/>
    <w:rsid w:val="00A22906"/>
    <w:rsid w:val="00A232E7"/>
    <w:rsid w:val="00A25C9B"/>
    <w:rsid w:val="00A300BE"/>
    <w:rsid w:val="00A3130B"/>
    <w:rsid w:val="00A34A58"/>
    <w:rsid w:val="00A366B2"/>
    <w:rsid w:val="00A40135"/>
    <w:rsid w:val="00A4288A"/>
    <w:rsid w:val="00A5010F"/>
    <w:rsid w:val="00A50233"/>
    <w:rsid w:val="00A52C33"/>
    <w:rsid w:val="00A52D6C"/>
    <w:rsid w:val="00A579EB"/>
    <w:rsid w:val="00A57E34"/>
    <w:rsid w:val="00A60956"/>
    <w:rsid w:val="00A61BB8"/>
    <w:rsid w:val="00A62F8C"/>
    <w:rsid w:val="00A657B1"/>
    <w:rsid w:val="00A67352"/>
    <w:rsid w:val="00A6787D"/>
    <w:rsid w:val="00A708FB"/>
    <w:rsid w:val="00A71DCF"/>
    <w:rsid w:val="00A725B1"/>
    <w:rsid w:val="00A7303E"/>
    <w:rsid w:val="00A73676"/>
    <w:rsid w:val="00A73BBC"/>
    <w:rsid w:val="00A74273"/>
    <w:rsid w:val="00A746D1"/>
    <w:rsid w:val="00A74A55"/>
    <w:rsid w:val="00A77235"/>
    <w:rsid w:val="00A773BC"/>
    <w:rsid w:val="00A8054B"/>
    <w:rsid w:val="00A83651"/>
    <w:rsid w:val="00A90149"/>
    <w:rsid w:val="00A9317E"/>
    <w:rsid w:val="00A9668B"/>
    <w:rsid w:val="00A968AE"/>
    <w:rsid w:val="00A97988"/>
    <w:rsid w:val="00AA087E"/>
    <w:rsid w:val="00AA12A0"/>
    <w:rsid w:val="00AA274B"/>
    <w:rsid w:val="00AA29BB"/>
    <w:rsid w:val="00AA4A0E"/>
    <w:rsid w:val="00AA5079"/>
    <w:rsid w:val="00AA523D"/>
    <w:rsid w:val="00AB64C3"/>
    <w:rsid w:val="00AB6902"/>
    <w:rsid w:val="00AC0C0F"/>
    <w:rsid w:val="00AC0DD2"/>
    <w:rsid w:val="00AC1742"/>
    <w:rsid w:val="00AC2CC0"/>
    <w:rsid w:val="00AC3B80"/>
    <w:rsid w:val="00AC480E"/>
    <w:rsid w:val="00AC76A2"/>
    <w:rsid w:val="00AD0496"/>
    <w:rsid w:val="00AD0C8A"/>
    <w:rsid w:val="00AD5C5D"/>
    <w:rsid w:val="00AD7CDE"/>
    <w:rsid w:val="00AD7F30"/>
    <w:rsid w:val="00AE3DEF"/>
    <w:rsid w:val="00AE6544"/>
    <w:rsid w:val="00AE74FA"/>
    <w:rsid w:val="00AF05A3"/>
    <w:rsid w:val="00AF08FE"/>
    <w:rsid w:val="00AF1FAD"/>
    <w:rsid w:val="00AF5BEE"/>
    <w:rsid w:val="00B00751"/>
    <w:rsid w:val="00B00820"/>
    <w:rsid w:val="00B00EA2"/>
    <w:rsid w:val="00B02D4F"/>
    <w:rsid w:val="00B0301E"/>
    <w:rsid w:val="00B040BA"/>
    <w:rsid w:val="00B04116"/>
    <w:rsid w:val="00B065CE"/>
    <w:rsid w:val="00B1273B"/>
    <w:rsid w:val="00B12D8E"/>
    <w:rsid w:val="00B13695"/>
    <w:rsid w:val="00B15008"/>
    <w:rsid w:val="00B1676E"/>
    <w:rsid w:val="00B16A32"/>
    <w:rsid w:val="00B23DE3"/>
    <w:rsid w:val="00B24C5E"/>
    <w:rsid w:val="00B25C35"/>
    <w:rsid w:val="00B26FD9"/>
    <w:rsid w:val="00B2707C"/>
    <w:rsid w:val="00B305BB"/>
    <w:rsid w:val="00B31F6C"/>
    <w:rsid w:val="00B3428A"/>
    <w:rsid w:val="00B36C8B"/>
    <w:rsid w:val="00B36D75"/>
    <w:rsid w:val="00B4470A"/>
    <w:rsid w:val="00B44C32"/>
    <w:rsid w:val="00B45329"/>
    <w:rsid w:val="00B458C4"/>
    <w:rsid w:val="00B47E9C"/>
    <w:rsid w:val="00B47F91"/>
    <w:rsid w:val="00B5551F"/>
    <w:rsid w:val="00B6022A"/>
    <w:rsid w:val="00B622F3"/>
    <w:rsid w:val="00B62B4C"/>
    <w:rsid w:val="00B63552"/>
    <w:rsid w:val="00B63CCE"/>
    <w:rsid w:val="00B66205"/>
    <w:rsid w:val="00B6622D"/>
    <w:rsid w:val="00B664C0"/>
    <w:rsid w:val="00B72BB8"/>
    <w:rsid w:val="00B74E51"/>
    <w:rsid w:val="00B758C6"/>
    <w:rsid w:val="00B770F2"/>
    <w:rsid w:val="00B7773F"/>
    <w:rsid w:val="00B778EC"/>
    <w:rsid w:val="00B77C00"/>
    <w:rsid w:val="00B82D53"/>
    <w:rsid w:val="00B864C5"/>
    <w:rsid w:val="00B86CF3"/>
    <w:rsid w:val="00B90106"/>
    <w:rsid w:val="00B906B9"/>
    <w:rsid w:val="00B9176B"/>
    <w:rsid w:val="00B94329"/>
    <w:rsid w:val="00B95598"/>
    <w:rsid w:val="00B9689E"/>
    <w:rsid w:val="00BA087A"/>
    <w:rsid w:val="00BA18C9"/>
    <w:rsid w:val="00BA3229"/>
    <w:rsid w:val="00BA5CA6"/>
    <w:rsid w:val="00BB0193"/>
    <w:rsid w:val="00BB050D"/>
    <w:rsid w:val="00BB0693"/>
    <w:rsid w:val="00BB36E6"/>
    <w:rsid w:val="00BB3737"/>
    <w:rsid w:val="00BB396D"/>
    <w:rsid w:val="00BB3DB2"/>
    <w:rsid w:val="00BB50B6"/>
    <w:rsid w:val="00BB7CE2"/>
    <w:rsid w:val="00BC0A71"/>
    <w:rsid w:val="00BC0BAE"/>
    <w:rsid w:val="00BC3436"/>
    <w:rsid w:val="00BC5E60"/>
    <w:rsid w:val="00BC7268"/>
    <w:rsid w:val="00BD01F1"/>
    <w:rsid w:val="00BD03F3"/>
    <w:rsid w:val="00BD0934"/>
    <w:rsid w:val="00BD1AED"/>
    <w:rsid w:val="00BD3E0A"/>
    <w:rsid w:val="00BD4549"/>
    <w:rsid w:val="00BE145F"/>
    <w:rsid w:val="00BE2672"/>
    <w:rsid w:val="00BE383A"/>
    <w:rsid w:val="00BE4135"/>
    <w:rsid w:val="00BE5270"/>
    <w:rsid w:val="00BE52E6"/>
    <w:rsid w:val="00BE5FA8"/>
    <w:rsid w:val="00BE7FE3"/>
    <w:rsid w:val="00BF0515"/>
    <w:rsid w:val="00BF0F47"/>
    <w:rsid w:val="00BF18CE"/>
    <w:rsid w:val="00BF2BDD"/>
    <w:rsid w:val="00BF3212"/>
    <w:rsid w:val="00BF4754"/>
    <w:rsid w:val="00BF573B"/>
    <w:rsid w:val="00BF780B"/>
    <w:rsid w:val="00BF7CCD"/>
    <w:rsid w:val="00BF7DF3"/>
    <w:rsid w:val="00C043CD"/>
    <w:rsid w:val="00C04B69"/>
    <w:rsid w:val="00C04C9E"/>
    <w:rsid w:val="00C06E0A"/>
    <w:rsid w:val="00C15879"/>
    <w:rsid w:val="00C171AE"/>
    <w:rsid w:val="00C22A69"/>
    <w:rsid w:val="00C22F73"/>
    <w:rsid w:val="00C236D4"/>
    <w:rsid w:val="00C23EF4"/>
    <w:rsid w:val="00C243C1"/>
    <w:rsid w:val="00C26F41"/>
    <w:rsid w:val="00C27F86"/>
    <w:rsid w:val="00C32173"/>
    <w:rsid w:val="00C33D83"/>
    <w:rsid w:val="00C3440C"/>
    <w:rsid w:val="00C3768F"/>
    <w:rsid w:val="00C40C45"/>
    <w:rsid w:val="00C41ECD"/>
    <w:rsid w:val="00C42553"/>
    <w:rsid w:val="00C42CCA"/>
    <w:rsid w:val="00C42F63"/>
    <w:rsid w:val="00C43874"/>
    <w:rsid w:val="00C459A2"/>
    <w:rsid w:val="00C50CF7"/>
    <w:rsid w:val="00C515B1"/>
    <w:rsid w:val="00C5180F"/>
    <w:rsid w:val="00C51C03"/>
    <w:rsid w:val="00C51EEE"/>
    <w:rsid w:val="00C5400D"/>
    <w:rsid w:val="00C55DC9"/>
    <w:rsid w:val="00C57562"/>
    <w:rsid w:val="00C579B1"/>
    <w:rsid w:val="00C60794"/>
    <w:rsid w:val="00C608BD"/>
    <w:rsid w:val="00C60EFF"/>
    <w:rsid w:val="00C61E93"/>
    <w:rsid w:val="00C63F20"/>
    <w:rsid w:val="00C658B2"/>
    <w:rsid w:val="00C70128"/>
    <w:rsid w:val="00C7151D"/>
    <w:rsid w:val="00C75329"/>
    <w:rsid w:val="00C7618A"/>
    <w:rsid w:val="00C76FD7"/>
    <w:rsid w:val="00C77902"/>
    <w:rsid w:val="00C77CAD"/>
    <w:rsid w:val="00C77E7C"/>
    <w:rsid w:val="00C8047F"/>
    <w:rsid w:val="00C83229"/>
    <w:rsid w:val="00C838E3"/>
    <w:rsid w:val="00C858D3"/>
    <w:rsid w:val="00C8730C"/>
    <w:rsid w:val="00C878AC"/>
    <w:rsid w:val="00C9004B"/>
    <w:rsid w:val="00C90620"/>
    <w:rsid w:val="00C90B95"/>
    <w:rsid w:val="00C91D9B"/>
    <w:rsid w:val="00C92EEC"/>
    <w:rsid w:val="00C93345"/>
    <w:rsid w:val="00C93690"/>
    <w:rsid w:val="00C973F7"/>
    <w:rsid w:val="00C9769E"/>
    <w:rsid w:val="00CA0909"/>
    <w:rsid w:val="00CA0C42"/>
    <w:rsid w:val="00CA2D4C"/>
    <w:rsid w:val="00CB0D9A"/>
    <w:rsid w:val="00CB4555"/>
    <w:rsid w:val="00CB46AC"/>
    <w:rsid w:val="00CB58BD"/>
    <w:rsid w:val="00CC079B"/>
    <w:rsid w:val="00CC33B4"/>
    <w:rsid w:val="00CC420A"/>
    <w:rsid w:val="00CC4552"/>
    <w:rsid w:val="00CC570A"/>
    <w:rsid w:val="00CD0F3B"/>
    <w:rsid w:val="00CD3CAF"/>
    <w:rsid w:val="00CD4107"/>
    <w:rsid w:val="00CE0228"/>
    <w:rsid w:val="00CE1B41"/>
    <w:rsid w:val="00CF1576"/>
    <w:rsid w:val="00CF1AAB"/>
    <w:rsid w:val="00CF4A25"/>
    <w:rsid w:val="00CF5723"/>
    <w:rsid w:val="00CF6358"/>
    <w:rsid w:val="00D052FC"/>
    <w:rsid w:val="00D141E8"/>
    <w:rsid w:val="00D14514"/>
    <w:rsid w:val="00D16FF0"/>
    <w:rsid w:val="00D20226"/>
    <w:rsid w:val="00D314BA"/>
    <w:rsid w:val="00D3216E"/>
    <w:rsid w:val="00D3311F"/>
    <w:rsid w:val="00D331D5"/>
    <w:rsid w:val="00D34FD2"/>
    <w:rsid w:val="00D35411"/>
    <w:rsid w:val="00D3598F"/>
    <w:rsid w:val="00D36006"/>
    <w:rsid w:val="00D36BD8"/>
    <w:rsid w:val="00D3716D"/>
    <w:rsid w:val="00D379DE"/>
    <w:rsid w:val="00D413B2"/>
    <w:rsid w:val="00D43830"/>
    <w:rsid w:val="00D44853"/>
    <w:rsid w:val="00D44BF1"/>
    <w:rsid w:val="00D44E18"/>
    <w:rsid w:val="00D44EBF"/>
    <w:rsid w:val="00D46130"/>
    <w:rsid w:val="00D46B66"/>
    <w:rsid w:val="00D46BA4"/>
    <w:rsid w:val="00D472C0"/>
    <w:rsid w:val="00D47DEF"/>
    <w:rsid w:val="00D5040B"/>
    <w:rsid w:val="00D505EB"/>
    <w:rsid w:val="00D50B6B"/>
    <w:rsid w:val="00D519F5"/>
    <w:rsid w:val="00D51B0D"/>
    <w:rsid w:val="00D53BCC"/>
    <w:rsid w:val="00D602EA"/>
    <w:rsid w:val="00D60373"/>
    <w:rsid w:val="00D61ACE"/>
    <w:rsid w:val="00D62A8C"/>
    <w:rsid w:val="00D64684"/>
    <w:rsid w:val="00D676CC"/>
    <w:rsid w:val="00D702D3"/>
    <w:rsid w:val="00D75922"/>
    <w:rsid w:val="00D762A0"/>
    <w:rsid w:val="00D772E1"/>
    <w:rsid w:val="00D81ADB"/>
    <w:rsid w:val="00D81BD7"/>
    <w:rsid w:val="00D83668"/>
    <w:rsid w:val="00D839FB"/>
    <w:rsid w:val="00D845E7"/>
    <w:rsid w:val="00D85928"/>
    <w:rsid w:val="00D86A77"/>
    <w:rsid w:val="00D8719F"/>
    <w:rsid w:val="00D93035"/>
    <w:rsid w:val="00D9391F"/>
    <w:rsid w:val="00D940A4"/>
    <w:rsid w:val="00D9505F"/>
    <w:rsid w:val="00D975E4"/>
    <w:rsid w:val="00DA140A"/>
    <w:rsid w:val="00DA2A53"/>
    <w:rsid w:val="00DA3427"/>
    <w:rsid w:val="00DA39AC"/>
    <w:rsid w:val="00DA5626"/>
    <w:rsid w:val="00DB0910"/>
    <w:rsid w:val="00DB0AC2"/>
    <w:rsid w:val="00DB4C4A"/>
    <w:rsid w:val="00DB6ECC"/>
    <w:rsid w:val="00DB7479"/>
    <w:rsid w:val="00DC1B5A"/>
    <w:rsid w:val="00DC2B59"/>
    <w:rsid w:val="00DC2D30"/>
    <w:rsid w:val="00DC4822"/>
    <w:rsid w:val="00DC6F91"/>
    <w:rsid w:val="00DC70FB"/>
    <w:rsid w:val="00DD2450"/>
    <w:rsid w:val="00DD33FA"/>
    <w:rsid w:val="00DD3DD7"/>
    <w:rsid w:val="00DD4B4B"/>
    <w:rsid w:val="00DD70B3"/>
    <w:rsid w:val="00DE066E"/>
    <w:rsid w:val="00DE11FF"/>
    <w:rsid w:val="00DE4067"/>
    <w:rsid w:val="00DE48CF"/>
    <w:rsid w:val="00DE4EEE"/>
    <w:rsid w:val="00DE6104"/>
    <w:rsid w:val="00DE644A"/>
    <w:rsid w:val="00DF1E12"/>
    <w:rsid w:val="00DF2131"/>
    <w:rsid w:val="00E00709"/>
    <w:rsid w:val="00E00B4B"/>
    <w:rsid w:val="00E01489"/>
    <w:rsid w:val="00E02FD1"/>
    <w:rsid w:val="00E05B11"/>
    <w:rsid w:val="00E0677A"/>
    <w:rsid w:val="00E074F4"/>
    <w:rsid w:val="00E10AEC"/>
    <w:rsid w:val="00E137A2"/>
    <w:rsid w:val="00E1551C"/>
    <w:rsid w:val="00E17A7E"/>
    <w:rsid w:val="00E215B7"/>
    <w:rsid w:val="00E21E68"/>
    <w:rsid w:val="00E2219B"/>
    <w:rsid w:val="00E23805"/>
    <w:rsid w:val="00E3231C"/>
    <w:rsid w:val="00E325A9"/>
    <w:rsid w:val="00E35902"/>
    <w:rsid w:val="00E35A9F"/>
    <w:rsid w:val="00E36ECE"/>
    <w:rsid w:val="00E37168"/>
    <w:rsid w:val="00E43F6E"/>
    <w:rsid w:val="00E44E7C"/>
    <w:rsid w:val="00E47CC0"/>
    <w:rsid w:val="00E52127"/>
    <w:rsid w:val="00E532BE"/>
    <w:rsid w:val="00E53756"/>
    <w:rsid w:val="00E54761"/>
    <w:rsid w:val="00E63C54"/>
    <w:rsid w:val="00E6452E"/>
    <w:rsid w:val="00E671BD"/>
    <w:rsid w:val="00E6774D"/>
    <w:rsid w:val="00E706E6"/>
    <w:rsid w:val="00E729EE"/>
    <w:rsid w:val="00E72FFF"/>
    <w:rsid w:val="00E7428B"/>
    <w:rsid w:val="00E763AB"/>
    <w:rsid w:val="00E76E58"/>
    <w:rsid w:val="00E80CE2"/>
    <w:rsid w:val="00E80E8A"/>
    <w:rsid w:val="00E816D3"/>
    <w:rsid w:val="00E81C17"/>
    <w:rsid w:val="00E82F68"/>
    <w:rsid w:val="00E848FE"/>
    <w:rsid w:val="00E86E14"/>
    <w:rsid w:val="00E8740A"/>
    <w:rsid w:val="00E8784C"/>
    <w:rsid w:val="00E879B1"/>
    <w:rsid w:val="00E92CC0"/>
    <w:rsid w:val="00E945DC"/>
    <w:rsid w:val="00E956E2"/>
    <w:rsid w:val="00E969D8"/>
    <w:rsid w:val="00E96B5E"/>
    <w:rsid w:val="00EA0A11"/>
    <w:rsid w:val="00EA2ECD"/>
    <w:rsid w:val="00EA3716"/>
    <w:rsid w:val="00EA4FA8"/>
    <w:rsid w:val="00EA699C"/>
    <w:rsid w:val="00EB06B6"/>
    <w:rsid w:val="00EB1C43"/>
    <w:rsid w:val="00EB2922"/>
    <w:rsid w:val="00EB2FCC"/>
    <w:rsid w:val="00EB3029"/>
    <w:rsid w:val="00EB43A0"/>
    <w:rsid w:val="00EB6D7E"/>
    <w:rsid w:val="00EC13E7"/>
    <w:rsid w:val="00EC2C5A"/>
    <w:rsid w:val="00EC3E59"/>
    <w:rsid w:val="00EC3F35"/>
    <w:rsid w:val="00EC5400"/>
    <w:rsid w:val="00ED15A8"/>
    <w:rsid w:val="00ED1CD5"/>
    <w:rsid w:val="00ED2614"/>
    <w:rsid w:val="00ED3962"/>
    <w:rsid w:val="00ED3BB0"/>
    <w:rsid w:val="00ED4874"/>
    <w:rsid w:val="00ED48AB"/>
    <w:rsid w:val="00ED5CEF"/>
    <w:rsid w:val="00ED5DB9"/>
    <w:rsid w:val="00EE1032"/>
    <w:rsid w:val="00EE145F"/>
    <w:rsid w:val="00EE2922"/>
    <w:rsid w:val="00EE2FA3"/>
    <w:rsid w:val="00EE4C42"/>
    <w:rsid w:val="00EE62ED"/>
    <w:rsid w:val="00EE6D05"/>
    <w:rsid w:val="00EF01D9"/>
    <w:rsid w:val="00EF0EA2"/>
    <w:rsid w:val="00EF15FE"/>
    <w:rsid w:val="00EF21D8"/>
    <w:rsid w:val="00EF407B"/>
    <w:rsid w:val="00EF5690"/>
    <w:rsid w:val="00EF6438"/>
    <w:rsid w:val="00EF68FC"/>
    <w:rsid w:val="00EF7906"/>
    <w:rsid w:val="00F02590"/>
    <w:rsid w:val="00F02ED3"/>
    <w:rsid w:val="00F044D0"/>
    <w:rsid w:val="00F05E92"/>
    <w:rsid w:val="00F072EE"/>
    <w:rsid w:val="00F1176D"/>
    <w:rsid w:val="00F141AE"/>
    <w:rsid w:val="00F155E7"/>
    <w:rsid w:val="00F158D2"/>
    <w:rsid w:val="00F16024"/>
    <w:rsid w:val="00F165DB"/>
    <w:rsid w:val="00F16929"/>
    <w:rsid w:val="00F16C95"/>
    <w:rsid w:val="00F211B3"/>
    <w:rsid w:val="00F26A8B"/>
    <w:rsid w:val="00F26EB9"/>
    <w:rsid w:val="00F3170C"/>
    <w:rsid w:val="00F317EA"/>
    <w:rsid w:val="00F3395F"/>
    <w:rsid w:val="00F349F2"/>
    <w:rsid w:val="00F361E5"/>
    <w:rsid w:val="00F36A20"/>
    <w:rsid w:val="00F4087D"/>
    <w:rsid w:val="00F43139"/>
    <w:rsid w:val="00F44922"/>
    <w:rsid w:val="00F45F14"/>
    <w:rsid w:val="00F46BFB"/>
    <w:rsid w:val="00F47BDA"/>
    <w:rsid w:val="00F516F8"/>
    <w:rsid w:val="00F523BD"/>
    <w:rsid w:val="00F525E0"/>
    <w:rsid w:val="00F5356A"/>
    <w:rsid w:val="00F552AB"/>
    <w:rsid w:val="00F55C5E"/>
    <w:rsid w:val="00F62E39"/>
    <w:rsid w:val="00F657A5"/>
    <w:rsid w:val="00F657EE"/>
    <w:rsid w:val="00F65D5B"/>
    <w:rsid w:val="00F673EB"/>
    <w:rsid w:val="00F7050B"/>
    <w:rsid w:val="00F7108B"/>
    <w:rsid w:val="00F71692"/>
    <w:rsid w:val="00F735B9"/>
    <w:rsid w:val="00F74868"/>
    <w:rsid w:val="00F751CF"/>
    <w:rsid w:val="00F76467"/>
    <w:rsid w:val="00F77AA1"/>
    <w:rsid w:val="00F77BBC"/>
    <w:rsid w:val="00F81D5D"/>
    <w:rsid w:val="00F84A41"/>
    <w:rsid w:val="00F853FF"/>
    <w:rsid w:val="00F85E32"/>
    <w:rsid w:val="00F87504"/>
    <w:rsid w:val="00F90646"/>
    <w:rsid w:val="00F92F84"/>
    <w:rsid w:val="00F96116"/>
    <w:rsid w:val="00F9647E"/>
    <w:rsid w:val="00F96E97"/>
    <w:rsid w:val="00F97A9C"/>
    <w:rsid w:val="00FA2722"/>
    <w:rsid w:val="00FA56CB"/>
    <w:rsid w:val="00FA79ED"/>
    <w:rsid w:val="00FB32B3"/>
    <w:rsid w:val="00FB7C80"/>
    <w:rsid w:val="00FC1479"/>
    <w:rsid w:val="00FC1C3F"/>
    <w:rsid w:val="00FC1F5C"/>
    <w:rsid w:val="00FC24B2"/>
    <w:rsid w:val="00FC4480"/>
    <w:rsid w:val="00FC709F"/>
    <w:rsid w:val="00FD0EED"/>
    <w:rsid w:val="00FD1E7B"/>
    <w:rsid w:val="00FD2910"/>
    <w:rsid w:val="00FD2F6B"/>
    <w:rsid w:val="00FD48F6"/>
    <w:rsid w:val="00FD51AB"/>
    <w:rsid w:val="00FD68DA"/>
    <w:rsid w:val="00FD6EBC"/>
    <w:rsid w:val="00FD790E"/>
    <w:rsid w:val="00FE1574"/>
    <w:rsid w:val="00FE38CE"/>
    <w:rsid w:val="00FE3B3C"/>
    <w:rsid w:val="00FE5E82"/>
    <w:rsid w:val="00FF0064"/>
    <w:rsid w:val="00FF0380"/>
    <w:rsid w:val="00FF03F3"/>
    <w:rsid w:val="00FF08B9"/>
    <w:rsid w:val="00FF1AA3"/>
    <w:rsid w:val="00FF2D25"/>
    <w:rsid w:val="00FF3114"/>
    <w:rsid w:val="00FF3EC6"/>
    <w:rsid w:val="011E0236"/>
    <w:rsid w:val="011F5707"/>
    <w:rsid w:val="01AF3608"/>
    <w:rsid w:val="01F97796"/>
    <w:rsid w:val="020209E5"/>
    <w:rsid w:val="02041E86"/>
    <w:rsid w:val="02395A62"/>
    <w:rsid w:val="023A7D2B"/>
    <w:rsid w:val="02CC631D"/>
    <w:rsid w:val="0382643B"/>
    <w:rsid w:val="03886477"/>
    <w:rsid w:val="039B5B6E"/>
    <w:rsid w:val="03B534AE"/>
    <w:rsid w:val="03E23FC3"/>
    <w:rsid w:val="03E5694E"/>
    <w:rsid w:val="03EE0489"/>
    <w:rsid w:val="040A684F"/>
    <w:rsid w:val="047D0394"/>
    <w:rsid w:val="052F6227"/>
    <w:rsid w:val="055C20ED"/>
    <w:rsid w:val="05743387"/>
    <w:rsid w:val="058E0460"/>
    <w:rsid w:val="05A16C96"/>
    <w:rsid w:val="05AC2FE3"/>
    <w:rsid w:val="05EA7C59"/>
    <w:rsid w:val="067C738F"/>
    <w:rsid w:val="0684500F"/>
    <w:rsid w:val="069C0F20"/>
    <w:rsid w:val="06DA075B"/>
    <w:rsid w:val="076179E4"/>
    <w:rsid w:val="08464FC7"/>
    <w:rsid w:val="086D7C75"/>
    <w:rsid w:val="08732C15"/>
    <w:rsid w:val="08896C5A"/>
    <w:rsid w:val="089F3A07"/>
    <w:rsid w:val="08BB636A"/>
    <w:rsid w:val="08BD6586"/>
    <w:rsid w:val="08E473A2"/>
    <w:rsid w:val="09016FE5"/>
    <w:rsid w:val="09811B8C"/>
    <w:rsid w:val="09972933"/>
    <w:rsid w:val="09AB3088"/>
    <w:rsid w:val="09E162A4"/>
    <w:rsid w:val="0A074B16"/>
    <w:rsid w:val="0A096E4A"/>
    <w:rsid w:val="0A151E0B"/>
    <w:rsid w:val="0A3943F5"/>
    <w:rsid w:val="0A501752"/>
    <w:rsid w:val="0A9252B3"/>
    <w:rsid w:val="0A9B1DBA"/>
    <w:rsid w:val="0AF00229"/>
    <w:rsid w:val="0AF67C21"/>
    <w:rsid w:val="0B7645CA"/>
    <w:rsid w:val="0B7917B0"/>
    <w:rsid w:val="0B8B7935"/>
    <w:rsid w:val="0BC42FE9"/>
    <w:rsid w:val="0C8260BA"/>
    <w:rsid w:val="0D817F26"/>
    <w:rsid w:val="0D8773E6"/>
    <w:rsid w:val="0DA17EAC"/>
    <w:rsid w:val="0DE31020"/>
    <w:rsid w:val="0E0460EA"/>
    <w:rsid w:val="0E2F2540"/>
    <w:rsid w:val="0E4A5E15"/>
    <w:rsid w:val="0E4E6CE7"/>
    <w:rsid w:val="0E7446E0"/>
    <w:rsid w:val="0E7937F1"/>
    <w:rsid w:val="0E796AAB"/>
    <w:rsid w:val="0EB43F87"/>
    <w:rsid w:val="0ED66B42"/>
    <w:rsid w:val="0EDE1004"/>
    <w:rsid w:val="0F165BE9"/>
    <w:rsid w:val="0F3D08EF"/>
    <w:rsid w:val="0F62664B"/>
    <w:rsid w:val="10270CA8"/>
    <w:rsid w:val="10345380"/>
    <w:rsid w:val="106C53C6"/>
    <w:rsid w:val="107C056E"/>
    <w:rsid w:val="1081443B"/>
    <w:rsid w:val="10C91FCC"/>
    <w:rsid w:val="10D27E5A"/>
    <w:rsid w:val="11107FB0"/>
    <w:rsid w:val="112A1D23"/>
    <w:rsid w:val="114D17A2"/>
    <w:rsid w:val="11580205"/>
    <w:rsid w:val="116340CA"/>
    <w:rsid w:val="117D3EDE"/>
    <w:rsid w:val="11B13DB7"/>
    <w:rsid w:val="12430736"/>
    <w:rsid w:val="12BC340B"/>
    <w:rsid w:val="12E5427D"/>
    <w:rsid w:val="12E605A4"/>
    <w:rsid w:val="12F36CCB"/>
    <w:rsid w:val="136D6517"/>
    <w:rsid w:val="139760C6"/>
    <w:rsid w:val="13CE3E6D"/>
    <w:rsid w:val="13ED06FE"/>
    <w:rsid w:val="143D3298"/>
    <w:rsid w:val="14E60C13"/>
    <w:rsid w:val="14F4215A"/>
    <w:rsid w:val="155D0B8A"/>
    <w:rsid w:val="156718ED"/>
    <w:rsid w:val="159623F3"/>
    <w:rsid w:val="15C53CFA"/>
    <w:rsid w:val="15C924B2"/>
    <w:rsid w:val="15F27361"/>
    <w:rsid w:val="164732D5"/>
    <w:rsid w:val="16505B5C"/>
    <w:rsid w:val="1675224E"/>
    <w:rsid w:val="171000D4"/>
    <w:rsid w:val="17193881"/>
    <w:rsid w:val="17247BDF"/>
    <w:rsid w:val="17DE7423"/>
    <w:rsid w:val="17FB5C6F"/>
    <w:rsid w:val="18007AE5"/>
    <w:rsid w:val="18062F49"/>
    <w:rsid w:val="18307601"/>
    <w:rsid w:val="18617A1A"/>
    <w:rsid w:val="18B82614"/>
    <w:rsid w:val="18E45469"/>
    <w:rsid w:val="18FF22A3"/>
    <w:rsid w:val="1939180A"/>
    <w:rsid w:val="198A4263"/>
    <w:rsid w:val="19E07D39"/>
    <w:rsid w:val="1A1A0AF0"/>
    <w:rsid w:val="1A576BDD"/>
    <w:rsid w:val="1A7335AE"/>
    <w:rsid w:val="1AE26ED0"/>
    <w:rsid w:val="1B2F45A7"/>
    <w:rsid w:val="1B5543FC"/>
    <w:rsid w:val="1BC67486"/>
    <w:rsid w:val="1C0C0AFD"/>
    <w:rsid w:val="1C37446B"/>
    <w:rsid w:val="1C772ABD"/>
    <w:rsid w:val="1C856F63"/>
    <w:rsid w:val="1C86695A"/>
    <w:rsid w:val="1CDB1039"/>
    <w:rsid w:val="1CE2172F"/>
    <w:rsid w:val="1CF0512C"/>
    <w:rsid w:val="1DED6D0F"/>
    <w:rsid w:val="1E465629"/>
    <w:rsid w:val="1E6F757A"/>
    <w:rsid w:val="1F0E309D"/>
    <w:rsid w:val="1F666BD8"/>
    <w:rsid w:val="1F6E16C6"/>
    <w:rsid w:val="1FB165AB"/>
    <w:rsid w:val="1FB90D87"/>
    <w:rsid w:val="1FE752CC"/>
    <w:rsid w:val="1FE77A6E"/>
    <w:rsid w:val="20014E02"/>
    <w:rsid w:val="20030603"/>
    <w:rsid w:val="20125B2A"/>
    <w:rsid w:val="20C3194F"/>
    <w:rsid w:val="21064C43"/>
    <w:rsid w:val="211014F1"/>
    <w:rsid w:val="21920158"/>
    <w:rsid w:val="219B21BF"/>
    <w:rsid w:val="21A25EC1"/>
    <w:rsid w:val="21D36836"/>
    <w:rsid w:val="220426D8"/>
    <w:rsid w:val="227A1D59"/>
    <w:rsid w:val="22CD6F6E"/>
    <w:rsid w:val="22E218B8"/>
    <w:rsid w:val="22F15352"/>
    <w:rsid w:val="2305552F"/>
    <w:rsid w:val="23495C23"/>
    <w:rsid w:val="2351005F"/>
    <w:rsid w:val="235130CF"/>
    <w:rsid w:val="244145ED"/>
    <w:rsid w:val="2461187A"/>
    <w:rsid w:val="246456B0"/>
    <w:rsid w:val="24B04D44"/>
    <w:rsid w:val="25407E2A"/>
    <w:rsid w:val="25494FD2"/>
    <w:rsid w:val="25F06DA3"/>
    <w:rsid w:val="261868A0"/>
    <w:rsid w:val="262F4A1B"/>
    <w:rsid w:val="26353BEF"/>
    <w:rsid w:val="26552DE9"/>
    <w:rsid w:val="26597496"/>
    <w:rsid w:val="26912E0A"/>
    <w:rsid w:val="270F6F56"/>
    <w:rsid w:val="273B3040"/>
    <w:rsid w:val="27A16F19"/>
    <w:rsid w:val="27C176E0"/>
    <w:rsid w:val="28013561"/>
    <w:rsid w:val="28940D8F"/>
    <w:rsid w:val="28D8336E"/>
    <w:rsid w:val="28DF4BAC"/>
    <w:rsid w:val="294433D9"/>
    <w:rsid w:val="29634A86"/>
    <w:rsid w:val="29BE18D4"/>
    <w:rsid w:val="29C07272"/>
    <w:rsid w:val="29C42E79"/>
    <w:rsid w:val="29C54E43"/>
    <w:rsid w:val="29D0041B"/>
    <w:rsid w:val="29F033EF"/>
    <w:rsid w:val="2A1F7EF0"/>
    <w:rsid w:val="2A3407E7"/>
    <w:rsid w:val="2A646F90"/>
    <w:rsid w:val="2AA540FF"/>
    <w:rsid w:val="2AC97D8C"/>
    <w:rsid w:val="2AD7304E"/>
    <w:rsid w:val="2AF503BA"/>
    <w:rsid w:val="2B7D4304"/>
    <w:rsid w:val="2C047A7D"/>
    <w:rsid w:val="2C274DE6"/>
    <w:rsid w:val="2C33078A"/>
    <w:rsid w:val="2CB604A2"/>
    <w:rsid w:val="2CCF6B08"/>
    <w:rsid w:val="2CEC62C6"/>
    <w:rsid w:val="2CED0939"/>
    <w:rsid w:val="2DA366E8"/>
    <w:rsid w:val="2DA749D6"/>
    <w:rsid w:val="2DDD275B"/>
    <w:rsid w:val="2E4E3659"/>
    <w:rsid w:val="2E710DB7"/>
    <w:rsid w:val="2EF757B2"/>
    <w:rsid w:val="2F461E1C"/>
    <w:rsid w:val="2F481FCC"/>
    <w:rsid w:val="2F4B5D19"/>
    <w:rsid w:val="2F8D1815"/>
    <w:rsid w:val="2F996B56"/>
    <w:rsid w:val="2FBA7508"/>
    <w:rsid w:val="2FCC27F9"/>
    <w:rsid w:val="30362FCB"/>
    <w:rsid w:val="31093867"/>
    <w:rsid w:val="312F3756"/>
    <w:rsid w:val="31620B77"/>
    <w:rsid w:val="31783995"/>
    <w:rsid w:val="318B626E"/>
    <w:rsid w:val="31D01CEC"/>
    <w:rsid w:val="320209E2"/>
    <w:rsid w:val="3237613C"/>
    <w:rsid w:val="325B46A3"/>
    <w:rsid w:val="32646AB6"/>
    <w:rsid w:val="33011837"/>
    <w:rsid w:val="336D4581"/>
    <w:rsid w:val="33745910"/>
    <w:rsid w:val="33784CD4"/>
    <w:rsid w:val="3399713F"/>
    <w:rsid w:val="33BC3D6A"/>
    <w:rsid w:val="33D02303"/>
    <w:rsid w:val="34443985"/>
    <w:rsid w:val="34635A47"/>
    <w:rsid w:val="34B64647"/>
    <w:rsid w:val="34C10EE9"/>
    <w:rsid w:val="354255EC"/>
    <w:rsid w:val="35555FCD"/>
    <w:rsid w:val="35771A30"/>
    <w:rsid w:val="35BD7EA0"/>
    <w:rsid w:val="35C053A9"/>
    <w:rsid w:val="36060EB2"/>
    <w:rsid w:val="36B374B2"/>
    <w:rsid w:val="36EB6C38"/>
    <w:rsid w:val="36ED53EB"/>
    <w:rsid w:val="375833AB"/>
    <w:rsid w:val="37620175"/>
    <w:rsid w:val="377E528F"/>
    <w:rsid w:val="37AF290B"/>
    <w:rsid w:val="37FA2387"/>
    <w:rsid w:val="381171D8"/>
    <w:rsid w:val="38264BAE"/>
    <w:rsid w:val="38A9487C"/>
    <w:rsid w:val="38BF4014"/>
    <w:rsid w:val="39194666"/>
    <w:rsid w:val="3938118D"/>
    <w:rsid w:val="395258DD"/>
    <w:rsid w:val="399B56FD"/>
    <w:rsid w:val="39E72D47"/>
    <w:rsid w:val="39F8330B"/>
    <w:rsid w:val="3A1C20D9"/>
    <w:rsid w:val="3A41575D"/>
    <w:rsid w:val="3A7D1EB4"/>
    <w:rsid w:val="3ACE7FFB"/>
    <w:rsid w:val="3B200822"/>
    <w:rsid w:val="3B2A423A"/>
    <w:rsid w:val="3B385475"/>
    <w:rsid w:val="3B5625AD"/>
    <w:rsid w:val="3B59761E"/>
    <w:rsid w:val="3B8F0B36"/>
    <w:rsid w:val="3CA24D93"/>
    <w:rsid w:val="3CB96DE8"/>
    <w:rsid w:val="3CCD4294"/>
    <w:rsid w:val="3D0F57FD"/>
    <w:rsid w:val="3D2D1F51"/>
    <w:rsid w:val="3D50695E"/>
    <w:rsid w:val="3D6907E3"/>
    <w:rsid w:val="3D886519"/>
    <w:rsid w:val="3DD16E21"/>
    <w:rsid w:val="3DE31C1A"/>
    <w:rsid w:val="3DED4D32"/>
    <w:rsid w:val="3DFE0BF8"/>
    <w:rsid w:val="3E312081"/>
    <w:rsid w:val="3E6D1F71"/>
    <w:rsid w:val="3EBC214A"/>
    <w:rsid w:val="3F161F71"/>
    <w:rsid w:val="3F905E01"/>
    <w:rsid w:val="3FEB18DF"/>
    <w:rsid w:val="3FF014E1"/>
    <w:rsid w:val="404910A3"/>
    <w:rsid w:val="40C4627C"/>
    <w:rsid w:val="41221191"/>
    <w:rsid w:val="415D592E"/>
    <w:rsid w:val="41A81C05"/>
    <w:rsid w:val="41D5592A"/>
    <w:rsid w:val="424E4C37"/>
    <w:rsid w:val="42723962"/>
    <w:rsid w:val="42E17363"/>
    <w:rsid w:val="42F02AD9"/>
    <w:rsid w:val="42F27732"/>
    <w:rsid w:val="43674724"/>
    <w:rsid w:val="436A6785"/>
    <w:rsid w:val="43AF5E48"/>
    <w:rsid w:val="43D917BF"/>
    <w:rsid w:val="43DC1DD7"/>
    <w:rsid w:val="44285453"/>
    <w:rsid w:val="4446233C"/>
    <w:rsid w:val="446B1222"/>
    <w:rsid w:val="44C241A2"/>
    <w:rsid w:val="44CF21B6"/>
    <w:rsid w:val="45376C35"/>
    <w:rsid w:val="45692492"/>
    <w:rsid w:val="45B1654F"/>
    <w:rsid w:val="45D875AD"/>
    <w:rsid w:val="45E621B1"/>
    <w:rsid w:val="461A0599"/>
    <w:rsid w:val="466A3AFD"/>
    <w:rsid w:val="46AF05B5"/>
    <w:rsid w:val="46C6658B"/>
    <w:rsid w:val="46D12499"/>
    <w:rsid w:val="46DD120F"/>
    <w:rsid w:val="46E8437A"/>
    <w:rsid w:val="47534CFB"/>
    <w:rsid w:val="47E62B7C"/>
    <w:rsid w:val="481A0E57"/>
    <w:rsid w:val="482A25E9"/>
    <w:rsid w:val="484E57FB"/>
    <w:rsid w:val="485F5845"/>
    <w:rsid w:val="4864013D"/>
    <w:rsid w:val="488B4C38"/>
    <w:rsid w:val="489B34E7"/>
    <w:rsid w:val="48E97FD6"/>
    <w:rsid w:val="48F13D40"/>
    <w:rsid w:val="49174F39"/>
    <w:rsid w:val="49396F88"/>
    <w:rsid w:val="49414813"/>
    <w:rsid w:val="494276B3"/>
    <w:rsid w:val="49512AAE"/>
    <w:rsid w:val="4974575B"/>
    <w:rsid w:val="49A63EF1"/>
    <w:rsid w:val="49E50882"/>
    <w:rsid w:val="4A2B2E66"/>
    <w:rsid w:val="4A2E69CA"/>
    <w:rsid w:val="4A5E2276"/>
    <w:rsid w:val="4A8504D9"/>
    <w:rsid w:val="4A885DDC"/>
    <w:rsid w:val="4A9F67DF"/>
    <w:rsid w:val="4AA2015A"/>
    <w:rsid w:val="4B366227"/>
    <w:rsid w:val="4B3C4340"/>
    <w:rsid w:val="4B5064C4"/>
    <w:rsid w:val="4B536DA9"/>
    <w:rsid w:val="4BA03BAC"/>
    <w:rsid w:val="4BB30C89"/>
    <w:rsid w:val="4C06127B"/>
    <w:rsid w:val="4C44495A"/>
    <w:rsid w:val="4C85388C"/>
    <w:rsid w:val="4CA32BE8"/>
    <w:rsid w:val="4CBB076E"/>
    <w:rsid w:val="4D272BBD"/>
    <w:rsid w:val="4D35333C"/>
    <w:rsid w:val="4D596B54"/>
    <w:rsid w:val="4D710D25"/>
    <w:rsid w:val="4D79482E"/>
    <w:rsid w:val="4DB47A7D"/>
    <w:rsid w:val="4DD65EA5"/>
    <w:rsid w:val="4E0419E8"/>
    <w:rsid w:val="4E3B1EEC"/>
    <w:rsid w:val="4E7E43EE"/>
    <w:rsid w:val="4EE42C97"/>
    <w:rsid w:val="4F232F2B"/>
    <w:rsid w:val="4F3475DD"/>
    <w:rsid w:val="4F3C6216"/>
    <w:rsid w:val="4FDC51E7"/>
    <w:rsid w:val="4FDD1C15"/>
    <w:rsid w:val="4FF615E3"/>
    <w:rsid w:val="4FF6390F"/>
    <w:rsid w:val="50033178"/>
    <w:rsid w:val="50747EA6"/>
    <w:rsid w:val="507A0779"/>
    <w:rsid w:val="507F7CAB"/>
    <w:rsid w:val="50D13914"/>
    <w:rsid w:val="50D45114"/>
    <w:rsid w:val="50F26069"/>
    <w:rsid w:val="51422F58"/>
    <w:rsid w:val="516668C3"/>
    <w:rsid w:val="519B778B"/>
    <w:rsid w:val="519F1952"/>
    <w:rsid w:val="51C91FBD"/>
    <w:rsid w:val="51E22514"/>
    <w:rsid w:val="521A36CE"/>
    <w:rsid w:val="524E05D8"/>
    <w:rsid w:val="52F700E5"/>
    <w:rsid w:val="532632E3"/>
    <w:rsid w:val="542D2322"/>
    <w:rsid w:val="54300089"/>
    <w:rsid w:val="54D2314F"/>
    <w:rsid w:val="550E4E5D"/>
    <w:rsid w:val="55440E80"/>
    <w:rsid w:val="55986E0D"/>
    <w:rsid w:val="55A17CC8"/>
    <w:rsid w:val="55E16D9A"/>
    <w:rsid w:val="5607505A"/>
    <w:rsid w:val="562978E0"/>
    <w:rsid w:val="56C57A34"/>
    <w:rsid w:val="56CD1D1B"/>
    <w:rsid w:val="56E45FA5"/>
    <w:rsid w:val="56FC66BA"/>
    <w:rsid w:val="570263F2"/>
    <w:rsid w:val="57494ADC"/>
    <w:rsid w:val="575D5EC6"/>
    <w:rsid w:val="578039ED"/>
    <w:rsid w:val="578C1EFE"/>
    <w:rsid w:val="57EF0D90"/>
    <w:rsid w:val="58017E97"/>
    <w:rsid w:val="58365EBC"/>
    <w:rsid w:val="58902447"/>
    <w:rsid w:val="58AB5080"/>
    <w:rsid w:val="58BA4DE9"/>
    <w:rsid w:val="595128D6"/>
    <w:rsid w:val="5A047ECF"/>
    <w:rsid w:val="5A380C43"/>
    <w:rsid w:val="5A840ABA"/>
    <w:rsid w:val="5A8E2EAB"/>
    <w:rsid w:val="5ACB40C5"/>
    <w:rsid w:val="5AE551FE"/>
    <w:rsid w:val="5B2A04AB"/>
    <w:rsid w:val="5B4C429C"/>
    <w:rsid w:val="5BD27B78"/>
    <w:rsid w:val="5BE756B7"/>
    <w:rsid w:val="5BED775E"/>
    <w:rsid w:val="5C161B20"/>
    <w:rsid w:val="5C6F432B"/>
    <w:rsid w:val="5CA84E4A"/>
    <w:rsid w:val="5CAB314F"/>
    <w:rsid w:val="5CAE5F10"/>
    <w:rsid w:val="5D605A8A"/>
    <w:rsid w:val="5DBB20D6"/>
    <w:rsid w:val="5DDF2CA0"/>
    <w:rsid w:val="5E224037"/>
    <w:rsid w:val="5E364CB6"/>
    <w:rsid w:val="5E9A6EDB"/>
    <w:rsid w:val="5EA86B73"/>
    <w:rsid w:val="5EB45579"/>
    <w:rsid w:val="5EBD1782"/>
    <w:rsid w:val="5F1B57A8"/>
    <w:rsid w:val="5F296458"/>
    <w:rsid w:val="5F3464FB"/>
    <w:rsid w:val="5F5226F9"/>
    <w:rsid w:val="5F64236A"/>
    <w:rsid w:val="5FAC34CC"/>
    <w:rsid w:val="605D1FE7"/>
    <w:rsid w:val="606D573B"/>
    <w:rsid w:val="60793D4A"/>
    <w:rsid w:val="607F51BB"/>
    <w:rsid w:val="60B65973"/>
    <w:rsid w:val="60C72917"/>
    <w:rsid w:val="60EF50B4"/>
    <w:rsid w:val="6109503A"/>
    <w:rsid w:val="612312DC"/>
    <w:rsid w:val="61265D2B"/>
    <w:rsid w:val="61324A34"/>
    <w:rsid w:val="61A70F4F"/>
    <w:rsid w:val="61B76844"/>
    <w:rsid w:val="61BC22E3"/>
    <w:rsid w:val="621819DC"/>
    <w:rsid w:val="62386B6C"/>
    <w:rsid w:val="62C9192D"/>
    <w:rsid w:val="62FF4946"/>
    <w:rsid w:val="633640E0"/>
    <w:rsid w:val="63364C4F"/>
    <w:rsid w:val="639112EC"/>
    <w:rsid w:val="63B311D8"/>
    <w:rsid w:val="64F16511"/>
    <w:rsid w:val="650705A8"/>
    <w:rsid w:val="651768D9"/>
    <w:rsid w:val="65185529"/>
    <w:rsid w:val="651B457E"/>
    <w:rsid w:val="65292A44"/>
    <w:rsid w:val="655621F8"/>
    <w:rsid w:val="655E2D4A"/>
    <w:rsid w:val="65850766"/>
    <w:rsid w:val="66134265"/>
    <w:rsid w:val="66152A1A"/>
    <w:rsid w:val="669700DA"/>
    <w:rsid w:val="66E26C9D"/>
    <w:rsid w:val="670047E9"/>
    <w:rsid w:val="67192F5C"/>
    <w:rsid w:val="6720660E"/>
    <w:rsid w:val="6753433E"/>
    <w:rsid w:val="67E14E28"/>
    <w:rsid w:val="68703029"/>
    <w:rsid w:val="687D189B"/>
    <w:rsid w:val="68B57654"/>
    <w:rsid w:val="68DB72BC"/>
    <w:rsid w:val="68F04D45"/>
    <w:rsid w:val="6947469F"/>
    <w:rsid w:val="696C7FA8"/>
    <w:rsid w:val="69795561"/>
    <w:rsid w:val="6994390F"/>
    <w:rsid w:val="6A296145"/>
    <w:rsid w:val="6A476F27"/>
    <w:rsid w:val="6A487D63"/>
    <w:rsid w:val="6A5A7D88"/>
    <w:rsid w:val="6AD02C6D"/>
    <w:rsid w:val="6B6C0BDE"/>
    <w:rsid w:val="6B90226A"/>
    <w:rsid w:val="6BDC37C8"/>
    <w:rsid w:val="6BDE3F25"/>
    <w:rsid w:val="6BF94A5C"/>
    <w:rsid w:val="6C39322F"/>
    <w:rsid w:val="6D256455"/>
    <w:rsid w:val="6D3E5B44"/>
    <w:rsid w:val="6D406A8A"/>
    <w:rsid w:val="6D6864EB"/>
    <w:rsid w:val="6DB56BE2"/>
    <w:rsid w:val="6DEE37E2"/>
    <w:rsid w:val="6DEE42CC"/>
    <w:rsid w:val="6DFE5F80"/>
    <w:rsid w:val="6E057C13"/>
    <w:rsid w:val="6E0C4D1B"/>
    <w:rsid w:val="6E1C3B46"/>
    <w:rsid w:val="6E2214E9"/>
    <w:rsid w:val="6E2B11C3"/>
    <w:rsid w:val="6E421E05"/>
    <w:rsid w:val="6E45441E"/>
    <w:rsid w:val="6E4C47B8"/>
    <w:rsid w:val="6E5E22CC"/>
    <w:rsid w:val="6E82467D"/>
    <w:rsid w:val="6FCA1E89"/>
    <w:rsid w:val="6FDD604C"/>
    <w:rsid w:val="7055204A"/>
    <w:rsid w:val="70643898"/>
    <w:rsid w:val="7085442F"/>
    <w:rsid w:val="70A22DB5"/>
    <w:rsid w:val="70A85678"/>
    <w:rsid w:val="70B50016"/>
    <w:rsid w:val="70E84293"/>
    <w:rsid w:val="7115389A"/>
    <w:rsid w:val="714B1439"/>
    <w:rsid w:val="714B51FB"/>
    <w:rsid w:val="716A756D"/>
    <w:rsid w:val="718D37CA"/>
    <w:rsid w:val="71A86815"/>
    <w:rsid w:val="71B92EB0"/>
    <w:rsid w:val="71DD038D"/>
    <w:rsid w:val="71FC3878"/>
    <w:rsid w:val="72581824"/>
    <w:rsid w:val="72AE7807"/>
    <w:rsid w:val="72B02B4B"/>
    <w:rsid w:val="72F854C7"/>
    <w:rsid w:val="732857F3"/>
    <w:rsid w:val="738517FA"/>
    <w:rsid w:val="738F7BAF"/>
    <w:rsid w:val="73970283"/>
    <w:rsid w:val="73D36CD2"/>
    <w:rsid w:val="74143FCA"/>
    <w:rsid w:val="742339D2"/>
    <w:rsid w:val="7481774B"/>
    <w:rsid w:val="752D06B2"/>
    <w:rsid w:val="75671DD6"/>
    <w:rsid w:val="764178C6"/>
    <w:rsid w:val="76554022"/>
    <w:rsid w:val="76647312"/>
    <w:rsid w:val="76D366F5"/>
    <w:rsid w:val="772605D7"/>
    <w:rsid w:val="77582269"/>
    <w:rsid w:val="78176910"/>
    <w:rsid w:val="785D29D5"/>
    <w:rsid w:val="78615304"/>
    <w:rsid w:val="78B01ABA"/>
    <w:rsid w:val="796C0DB6"/>
    <w:rsid w:val="798A0449"/>
    <w:rsid w:val="79B86F78"/>
    <w:rsid w:val="79EE2BC7"/>
    <w:rsid w:val="7A170A74"/>
    <w:rsid w:val="7A252561"/>
    <w:rsid w:val="7A486735"/>
    <w:rsid w:val="7A565793"/>
    <w:rsid w:val="7A787CC3"/>
    <w:rsid w:val="7A84260C"/>
    <w:rsid w:val="7A974FBF"/>
    <w:rsid w:val="7AE60BC1"/>
    <w:rsid w:val="7AEF6BFE"/>
    <w:rsid w:val="7B105150"/>
    <w:rsid w:val="7BA87C10"/>
    <w:rsid w:val="7BF81ADB"/>
    <w:rsid w:val="7C13233C"/>
    <w:rsid w:val="7C19711E"/>
    <w:rsid w:val="7C1C7E13"/>
    <w:rsid w:val="7C9D162F"/>
    <w:rsid w:val="7CC43A9E"/>
    <w:rsid w:val="7CD14093"/>
    <w:rsid w:val="7D094CD6"/>
    <w:rsid w:val="7D9A7D2F"/>
    <w:rsid w:val="7DB929E1"/>
    <w:rsid w:val="7DEA069C"/>
    <w:rsid w:val="7DF6029C"/>
    <w:rsid w:val="7DF64C98"/>
    <w:rsid w:val="7E2C1A30"/>
    <w:rsid w:val="7E4A7FDC"/>
    <w:rsid w:val="7E581D7E"/>
    <w:rsid w:val="7EBF64A4"/>
    <w:rsid w:val="7EFD5A6B"/>
    <w:rsid w:val="7F3666AD"/>
    <w:rsid w:val="7F7B6310"/>
    <w:rsid w:val="7F8C3637"/>
    <w:rsid w:val="7FAA68F3"/>
    <w:rsid w:val="7FCE76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19"/>
    <w:qFormat/>
    <w:uiPriority w:val="0"/>
    <w:pPr>
      <w:keepNext/>
      <w:keepLines/>
      <w:adjustRightInd w:val="0"/>
      <w:spacing w:before="120" w:after="120"/>
      <w:jc w:val="center"/>
      <w:textAlignment w:val="baseline"/>
      <w:outlineLvl w:val="1"/>
    </w:pPr>
    <w:rPr>
      <w:rFonts w:ascii="Arial" w:hAnsi="Arial"/>
      <w:b/>
      <w:kern w:val="0"/>
      <w:sz w:val="30"/>
    </w:rPr>
  </w:style>
  <w:style w:type="paragraph" w:styleId="5">
    <w:name w:val="heading 3"/>
    <w:basedOn w:val="1"/>
    <w:next w:val="1"/>
    <w:link w:val="23"/>
    <w:qFormat/>
    <w:uiPriority w:val="0"/>
    <w:pPr>
      <w:keepNext/>
      <w:keepLines/>
      <w:adjustRightInd w:val="0"/>
      <w:spacing w:before="240" w:beforeLines="0" w:after="120" w:afterLines="0" w:line="300" w:lineRule="auto"/>
      <w:jc w:val="left"/>
      <w:textAlignment w:val="baseline"/>
      <w:outlineLvl w:val="2"/>
    </w:pPr>
    <w:rPr>
      <w:b/>
      <w:kern w:val="0"/>
      <w:sz w:val="28"/>
    </w:rPr>
  </w:style>
  <w:style w:type="paragraph" w:styleId="6">
    <w:name w:val="heading 4"/>
    <w:basedOn w:val="1"/>
    <w:next w:val="1"/>
    <w:link w:val="2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link w:val="2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napToGrid/>
      <w:spacing w:line="240" w:lineRule="auto"/>
      <w:jc w:val="left"/>
    </w:pPr>
  </w:style>
  <w:style w:type="paragraph" w:styleId="8">
    <w:name w:val="Normal Indent"/>
    <w:basedOn w:val="1"/>
    <w:qFormat/>
    <w:uiPriority w:val="0"/>
    <w:pPr>
      <w:ind w:firstLine="420" w:firstLineChars="200"/>
    </w:pPr>
    <w:rPr>
      <w:rFonts w:ascii="Times New Roman" w:hAnsi="Times New Roman" w:eastAsia="宋体" w:cs="Times New Roman"/>
      <w:szCs w:val="24"/>
    </w:rPr>
  </w:style>
  <w:style w:type="paragraph" w:styleId="9">
    <w:name w:val="Plain Text"/>
    <w:basedOn w:val="1"/>
    <w:qFormat/>
    <w:uiPriority w:val="0"/>
    <w:rPr>
      <w:rFonts w:ascii="宋体" w:hAnsi="Courier New" w:eastAsia="华文宋体"/>
      <w:sz w:val="28"/>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next w:val="1"/>
    <w:qFormat/>
    <w:uiPriority w:val="0"/>
    <w:pPr>
      <w:spacing w:before="240" w:after="60" w:line="312" w:lineRule="auto"/>
      <w:jc w:val="center"/>
      <w:outlineLvl w:val="1"/>
    </w:pPr>
    <w:rPr>
      <w:rFonts w:ascii="Arial" w:hAnsi="Arial" w:eastAsia="宋体" w:cs="Arial"/>
      <w:b/>
      <w:bCs/>
      <w:kern w:val="28"/>
      <w:szCs w:val="32"/>
    </w:r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link w:val="20"/>
    <w:qFormat/>
    <w:uiPriority w:val="0"/>
    <w:pPr>
      <w:spacing w:before="240" w:beforeLines="0" w:after="60" w:afterLines="0"/>
      <w:jc w:val="center"/>
      <w:outlineLvl w:val="0"/>
    </w:pPr>
    <w:rPr>
      <w:rFonts w:ascii="Cambria" w:hAnsi="Cambria"/>
      <w:b/>
      <w:bCs/>
      <w:sz w:val="32"/>
      <w:szCs w:val="32"/>
    </w:rPr>
  </w:style>
  <w:style w:type="table" w:styleId="17">
    <w:name w:val="Table Grid"/>
    <w:basedOn w:val="1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 Char Char9"/>
    <w:link w:val="4"/>
    <w:qFormat/>
    <w:locked/>
    <w:uiPriority w:val="0"/>
    <w:rPr>
      <w:rFonts w:ascii="Arial" w:hAnsi="Arial" w:eastAsia="宋体"/>
      <w:b/>
      <w:sz w:val="30"/>
      <w:szCs w:val="24"/>
    </w:rPr>
  </w:style>
  <w:style w:type="character" w:customStyle="1" w:styleId="20">
    <w:name w:val=" Char Char"/>
    <w:link w:val="15"/>
    <w:qFormat/>
    <w:uiPriority w:val="0"/>
    <w:rPr>
      <w:rFonts w:ascii="Cambria" w:hAnsi="Cambria" w:cs="Times New Roman"/>
      <w:b/>
      <w:bCs/>
      <w:kern w:val="2"/>
      <w:sz w:val="32"/>
      <w:szCs w:val="32"/>
    </w:rPr>
  </w:style>
  <w:style w:type="character" w:customStyle="1" w:styleId="21">
    <w:name w:val="标题 4 Char"/>
    <w:link w:val="6"/>
    <w:qFormat/>
    <w:uiPriority w:val="0"/>
    <w:rPr>
      <w:rFonts w:ascii="Arial" w:hAnsi="Arial" w:eastAsia="黑体"/>
      <w:b/>
      <w:sz w:val="28"/>
    </w:rPr>
  </w:style>
  <w:style w:type="character" w:customStyle="1" w:styleId="22">
    <w:name w:val=" Char Char10"/>
    <w:link w:val="3"/>
    <w:qFormat/>
    <w:uiPriority w:val="0"/>
    <w:rPr>
      <w:b/>
      <w:bCs/>
      <w:kern w:val="44"/>
      <w:sz w:val="44"/>
      <w:szCs w:val="44"/>
    </w:rPr>
  </w:style>
  <w:style w:type="character" w:customStyle="1" w:styleId="23">
    <w:name w:val=" Char Char8"/>
    <w:link w:val="5"/>
    <w:qFormat/>
    <w:locked/>
    <w:uiPriority w:val="0"/>
    <w:rPr>
      <w:b/>
      <w:sz w:val="28"/>
      <w:szCs w:val="24"/>
    </w:rPr>
  </w:style>
  <w:style w:type="character" w:customStyle="1" w:styleId="24">
    <w:name w:val="标题 6 Char"/>
    <w:link w:val="7"/>
    <w:qFormat/>
    <w:uiPriority w:val="0"/>
    <w:rPr>
      <w:rFonts w:ascii="Arial" w:hAnsi="Arial" w:eastAsia="黑体"/>
      <w:b/>
      <w:sz w:val="24"/>
    </w:rPr>
  </w:style>
  <w:style w:type="paragraph" w:customStyle="1" w:styleId="25">
    <w:name w:val="普通(网站)1"/>
    <w:basedOn w:val="1"/>
    <w:qFormat/>
    <w:uiPriority w:val="0"/>
    <w:pPr>
      <w:spacing w:before="100" w:beforeAutospacing="1" w:after="100" w:afterAutospacing="1"/>
      <w:jc w:val="left"/>
    </w:pPr>
    <w:rPr>
      <w:kern w:val="0"/>
      <w:sz w:val="24"/>
    </w:rPr>
  </w:style>
  <w:style w:type="paragraph" w:styleId="26">
    <w:name w:val="List Paragraph"/>
    <w:basedOn w:val="1"/>
    <w:unhideWhenUsed/>
    <w:qFormat/>
    <w:uiPriority w:val="99"/>
    <w:pPr>
      <w:ind w:firstLine="420" w:firstLineChars="200"/>
    </w:pPr>
  </w:style>
  <w:style w:type="paragraph" w:customStyle="1" w:styleId="27">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8">
    <w:name w:val="列出段落1"/>
    <w:basedOn w:val="1"/>
    <w:qFormat/>
    <w:uiPriority w:val="0"/>
    <w:pPr>
      <w:ind w:firstLine="200" w:firstLineChars="200"/>
    </w:pPr>
    <w:rPr>
      <w:rFonts w:eastAsia="宋体" w:cs="Calibri"/>
      <w:lang w:val="zh-CN" w:eastAsia="zh-CN"/>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75eec3a-6364-47a3-ad55-3e31405bbe27}"/>
        <w:style w:val=""/>
        <w:category>
          <w:name w:val="常规"/>
          <w:gallery w:val="placeholder"/>
        </w:category>
        <w:types>
          <w:type w:val="bbPlcHdr"/>
        </w:types>
        <w:behaviors>
          <w:behavior w:val="content"/>
        </w:behaviors>
        <w:description w:val=""/>
        <w:guid w:val="{a75eec3a-6364-47a3-ad55-3e31405bbe27}"/>
      </w:docPartPr>
      <w:docPartBody>
        <w:p w14:paraId="0099B1A9">
          <w:r>
            <w:rPr>
              <w:color w:val="808080"/>
            </w:rPr>
            <w:t>单击此处输入文字。</w:t>
          </w:r>
        </w:p>
      </w:docPartBody>
    </w:docPart>
    <w:docPart>
      <w:docPartPr>
        <w:name w:val="{c50bce7c-f4a7-41a5-a31b-67de8b5ba269}"/>
        <w:style w:val=""/>
        <w:category>
          <w:name w:val="常规"/>
          <w:gallery w:val="placeholder"/>
        </w:category>
        <w:types>
          <w:type w:val="bbPlcHdr"/>
        </w:types>
        <w:behaviors>
          <w:behavior w:val="content"/>
        </w:behaviors>
        <w:description w:val=""/>
        <w:guid w:val="{c50bce7c-f4a7-41a5-a31b-67de8b5ba269}"/>
      </w:docPartPr>
      <w:docPartBody>
        <w:p w14:paraId="51EFDA94">
          <w:r>
            <w:rPr>
              <w:color w:val="808080"/>
            </w:rPr>
            <w:t>单击此处输入文字。</w:t>
          </w:r>
        </w:p>
      </w:docPartBody>
    </w:docPart>
    <w:docPart>
      <w:docPartPr>
        <w:name w:val="{ceb0ff51-2a63-479c-9741-b731dff0c5dc}"/>
        <w:style w:val=""/>
        <w:category>
          <w:name w:val="常规"/>
          <w:gallery w:val="placeholder"/>
        </w:category>
        <w:types>
          <w:type w:val="bbPlcHdr"/>
        </w:types>
        <w:behaviors>
          <w:behavior w:val="content"/>
        </w:behaviors>
        <w:description w:val=""/>
        <w:guid w:val="{ceb0ff51-2a63-479c-9741-b731dff0c5dc}"/>
      </w:docPartPr>
      <w:docPartBody>
        <w:p w14:paraId="71BFBC30">
          <w:r>
            <w:rPr>
              <w:color w:val="808080"/>
            </w:rPr>
            <w:t>单击此处输入文字。</w:t>
          </w:r>
        </w:p>
      </w:docPartBody>
    </w:docPart>
    <w:docPart>
      <w:docPartPr>
        <w:name w:val="{0bd0afaf-bc6a-4a8f-9d4f-9eeccf27065b}"/>
        <w:style w:val=""/>
        <w:category>
          <w:name w:val="常规"/>
          <w:gallery w:val="placeholder"/>
        </w:category>
        <w:types>
          <w:type w:val="bbPlcHdr"/>
        </w:types>
        <w:behaviors>
          <w:behavior w:val="content"/>
        </w:behaviors>
        <w:description w:val=""/>
        <w:guid w:val="{0bd0afaf-bc6a-4a8f-9d4f-9eeccf27065b}"/>
      </w:docPartPr>
      <w:docPartBody>
        <w:p w14:paraId="478566A7">
          <w:r>
            <w:rPr>
              <w:color w:val="808080"/>
            </w:rPr>
            <w:t>单击此处输入文字。</w:t>
          </w:r>
        </w:p>
      </w:docPartBody>
    </w:docPart>
    <w:docPart>
      <w:docPartPr>
        <w:name w:val="{1da1e1f7-3b84-4da6-933a-25370d7ff0b3}"/>
        <w:style w:val=""/>
        <w:category>
          <w:name w:val="常规"/>
          <w:gallery w:val="placeholder"/>
        </w:category>
        <w:types>
          <w:type w:val="bbPlcHdr"/>
        </w:types>
        <w:behaviors>
          <w:behavior w:val="content"/>
        </w:behaviors>
        <w:description w:val=""/>
        <w:guid w:val="{1da1e1f7-3b84-4da6-933a-25370d7ff0b3}"/>
      </w:docPartPr>
      <w:docPartBody>
        <w:p w14:paraId="23176949">
          <w:r>
            <w:rPr>
              <w:color w:val="808080"/>
            </w:rPr>
            <w:t>单击此处输入文字。</w:t>
          </w:r>
        </w:p>
      </w:docPartBody>
    </w:docPart>
    <w:docPart>
      <w:docPartPr>
        <w:name w:val="{9a642fa3-b669-4d68-ae52-8fddf77ed268}"/>
        <w:style w:val=""/>
        <w:category>
          <w:name w:val="常规"/>
          <w:gallery w:val="placeholder"/>
        </w:category>
        <w:types>
          <w:type w:val="bbPlcHdr"/>
        </w:types>
        <w:behaviors>
          <w:behavior w:val="content"/>
        </w:behaviors>
        <w:description w:val=""/>
        <w:guid w:val="{9a642fa3-b669-4d68-ae52-8fddf77ed268}"/>
      </w:docPartPr>
      <w:docPartBody>
        <w:p w14:paraId="047A7DA9">
          <w:r>
            <w:rPr>
              <w:color w:val="808080"/>
            </w:rPr>
            <w:t>单击此处输入文字。</w:t>
          </w:r>
        </w:p>
      </w:docPartBody>
    </w:docPart>
    <w:docPart>
      <w:docPartPr>
        <w:name w:val="{69467b5c-ce3a-4b1e-84e8-b511f7f5132f}"/>
        <w:style w:val=""/>
        <w:category>
          <w:name w:val="常规"/>
          <w:gallery w:val="placeholder"/>
        </w:category>
        <w:types>
          <w:type w:val="bbPlcHdr"/>
        </w:types>
        <w:behaviors>
          <w:behavior w:val="content"/>
        </w:behaviors>
        <w:description w:val=""/>
        <w:guid w:val="{69467b5c-ce3a-4b1e-84e8-b511f7f5132f}"/>
      </w:docPartPr>
      <w:docPartBody>
        <w:p w14:paraId="1B2108E2">
          <w:r>
            <w:rPr>
              <w:color w:val="808080"/>
            </w:rPr>
            <w:t>单击此处输入文字。</w:t>
          </w:r>
        </w:p>
      </w:docPartBody>
    </w:docPart>
    <w:docPart>
      <w:docPartPr>
        <w:name w:val="{a2e2dec1-647d-4118-bbce-a9735aea51c2}"/>
        <w:style w:val=""/>
        <w:category>
          <w:name w:val="常规"/>
          <w:gallery w:val="placeholder"/>
        </w:category>
        <w:types>
          <w:type w:val="bbPlcHdr"/>
        </w:types>
        <w:behaviors>
          <w:behavior w:val="content"/>
        </w:behaviors>
        <w:description w:val=""/>
        <w:guid w:val="{a2e2dec1-647d-4118-bbce-a9735aea51c2}"/>
      </w:docPartPr>
      <w:docPartBody>
        <w:p w14:paraId="3F6C34D5">
          <w:r>
            <w:rPr>
              <w:color w:val="808080"/>
            </w:rPr>
            <w:t>选择一项。</w:t>
          </w:r>
        </w:p>
      </w:docPartBody>
    </w:docPart>
    <w:docPart>
      <w:docPartPr>
        <w:name w:val="{839ade7e-f5d3-4a1e-9533-0ed6f45df767}"/>
        <w:style w:val=""/>
        <w:category>
          <w:name w:val="常规"/>
          <w:gallery w:val="placeholder"/>
        </w:category>
        <w:types>
          <w:type w:val="bbPlcHdr"/>
        </w:types>
        <w:behaviors>
          <w:behavior w:val="content"/>
        </w:behaviors>
        <w:description w:val=""/>
        <w:guid w:val="{839ade7e-f5d3-4a1e-9533-0ed6f45df767}"/>
      </w:docPartPr>
      <w:docPartBody>
        <w:p w14:paraId="7314E780">
          <w:r>
            <w:rPr>
              <w:color w:val="808080"/>
            </w:rPr>
            <w:t>单击此处输入文字。</w:t>
          </w:r>
        </w:p>
      </w:docPartBody>
    </w:docPart>
    <w:docPart>
      <w:docPartPr>
        <w:name w:val="{0c4fc658-3224-4430-aae6-f24ba5fb8ea5}"/>
        <w:style w:val=""/>
        <w:category>
          <w:name w:val="常规"/>
          <w:gallery w:val="placeholder"/>
        </w:category>
        <w:types>
          <w:type w:val="bbPlcHdr"/>
        </w:types>
        <w:behaviors>
          <w:behavior w:val="content"/>
        </w:behaviors>
        <w:description w:val=""/>
        <w:guid w:val="{0c4fc658-3224-4430-aae6-f24ba5fb8ea5}"/>
      </w:docPartPr>
      <w:docPartBody>
        <w:p w14:paraId="6C2F42DB">
          <w:r>
            <w:rPr>
              <w:color w:val="808080"/>
            </w:rPr>
            <w:t>单击此处输入文字。</w:t>
          </w:r>
        </w:p>
      </w:docPartBody>
    </w:docPart>
    <w:docPart>
      <w:docPartPr>
        <w:name w:val="{daa591f9-b921-423f-bcdc-a7268d76b170}"/>
        <w:style w:val=""/>
        <w:category>
          <w:name w:val="常规"/>
          <w:gallery w:val="placeholder"/>
        </w:category>
        <w:types>
          <w:type w:val="bbPlcHdr"/>
        </w:types>
        <w:behaviors>
          <w:behavior w:val="content"/>
        </w:behaviors>
        <w:description w:val=""/>
        <w:guid w:val="{daa591f9-b921-423f-bcdc-a7268d76b170}"/>
      </w:docPartPr>
      <w:docPartBody>
        <w:p w14:paraId="5F764BF5">
          <w:r>
            <w:rPr>
              <w:color w:val="808080"/>
            </w:rPr>
            <w:t>单击此处输入文字。</w:t>
          </w:r>
        </w:p>
      </w:docPartBody>
    </w:docPart>
    <w:docPart>
      <w:docPartPr>
        <w:name w:val="{7b995f0a-e5c8-4214-b4d1-66302febd80d}"/>
        <w:style w:val=""/>
        <w:category>
          <w:name w:val="常规"/>
          <w:gallery w:val="placeholder"/>
        </w:category>
        <w:types>
          <w:type w:val="bbPlcHdr"/>
        </w:types>
        <w:behaviors>
          <w:behavior w:val="content"/>
        </w:behaviors>
        <w:description w:val=""/>
        <w:guid w:val="{7b995f0a-e5c8-4214-b4d1-66302febd80d}"/>
      </w:docPartPr>
      <w:docPartBody>
        <w:p w14:paraId="5AC3CF27">
          <w:r>
            <w:rPr>
              <w:color w:val="808080"/>
            </w:rPr>
            <w:t>单击此处输入文字。</w:t>
          </w:r>
        </w:p>
      </w:docPartBody>
    </w:docPart>
    <w:docPart>
      <w:docPartPr>
        <w:name w:val="{03f41681-c12e-4591-8be5-3847e21beafe}"/>
        <w:style w:val=""/>
        <w:category>
          <w:name w:val="常规"/>
          <w:gallery w:val="placeholder"/>
        </w:category>
        <w:types>
          <w:type w:val="bbPlcHdr"/>
        </w:types>
        <w:behaviors>
          <w:behavior w:val="content"/>
        </w:behaviors>
        <w:description w:val=""/>
        <w:guid w:val="{03f41681-c12e-4591-8be5-3847e21beafe}"/>
      </w:docPartPr>
      <w:docPartBody>
        <w:p w14:paraId="168E9BF7">
          <w:r>
            <w:rPr>
              <w:color w:val="808080"/>
            </w:rPr>
            <w:t>单击此处输入文字。</w:t>
          </w:r>
        </w:p>
      </w:docPartBody>
    </w:docPart>
    <w:docPart>
      <w:docPartPr>
        <w:name w:val="{638aab2b-d8c5-4f3d-a3fe-59fe30885c57}"/>
        <w:style w:val=""/>
        <w:category>
          <w:name w:val="常规"/>
          <w:gallery w:val="placeholder"/>
        </w:category>
        <w:types>
          <w:type w:val="bbPlcHdr"/>
        </w:types>
        <w:behaviors>
          <w:behavior w:val="content"/>
        </w:behaviors>
        <w:description w:val=""/>
        <w:guid w:val="{638aab2b-d8c5-4f3d-a3fe-59fe30885c57}"/>
      </w:docPartPr>
      <w:docPartBody>
        <w:p w14:paraId="6B235374">
          <w:r>
            <w:rPr>
              <w:color w:val="808080"/>
            </w:rPr>
            <w:t>选择一项。</w:t>
          </w:r>
        </w:p>
      </w:docPartBody>
    </w:docPart>
    <w:docPart>
      <w:docPartPr>
        <w:name w:val="{2b926072-b107-4213-b472-ae9183803713}"/>
        <w:style w:val=""/>
        <w:category>
          <w:name w:val="常规"/>
          <w:gallery w:val="placeholder"/>
        </w:category>
        <w:types>
          <w:type w:val="bbPlcHdr"/>
        </w:types>
        <w:behaviors>
          <w:behavior w:val="content"/>
        </w:behaviors>
        <w:description w:val=""/>
        <w:guid w:val="{2b926072-b107-4213-b472-ae9183803713}"/>
      </w:docPartPr>
      <w:docPartBody>
        <w:p w14:paraId="77A3483F">
          <w:r>
            <w:rPr>
              <w:color w:val="808080"/>
            </w:rPr>
            <w:t>选择一项。</w:t>
          </w:r>
        </w:p>
      </w:docPartBody>
    </w:docPart>
    <w:docPart>
      <w:docPartPr>
        <w:name w:val="{e99d3119-80ef-456d-ab10-dd697932f9d5}"/>
        <w:style w:val=""/>
        <w:category>
          <w:name w:val="常规"/>
          <w:gallery w:val="placeholder"/>
        </w:category>
        <w:types>
          <w:type w:val="bbPlcHdr"/>
        </w:types>
        <w:behaviors>
          <w:behavior w:val="content"/>
        </w:behaviors>
        <w:description w:val=""/>
        <w:guid w:val="{e99d3119-80ef-456d-ab10-dd697932f9d5}"/>
      </w:docPartPr>
      <w:docPartBody>
        <w:p w14:paraId="2079D9CB">
          <w:r>
            <w:rPr>
              <w:color w:val="808080"/>
            </w:rPr>
            <w:t>选择一项。</w:t>
          </w:r>
        </w:p>
      </w:docPartBody>
    </w:docPart>
    <w:docPart>
      <w:docPartPr>
        <w:name w:val="{3ed1bf80-f68e-4882-a466-3c78372ac1c3}"/>
        <w:style w:val=""/>
        <w:category>
          <w:name w:val="常规"/>
          <w:gallery w:val="placeholder"/>
        </w:category>
        <w:types>
          <w:type w:val="bbPlcHdr"/>
        </w:types>
        <w:behaviors>
          <w:behavior w:val="content"/>
        </w:behaviors>
        <w:description w:val=""/>
        <w:guid w:val="{3ed1bf80-f68e-4882-a466-3c78372ac1c3}"/>
      </w:docPartPr>
      <w:docPartBody>
        <w:p w14:paraId="339CFABD">
          <w:r>
            <w:rPr>
              <w:color w:val="808080"/>
            </w:rPr>
            <w:t>单击此处输入文字。</w:t>
          </w:r>
        </w:p>
      </w:docPartBody>
    </w:docPart>
    <w:docPart>
      <w:docPartPr>
        <w:name w:val="{841be9c3-e1a1-47b5-b25e-207cc9a8cbc8}"/>
        <w:style w:val=""/>
        <w:category>
          <w:name w:val="常规"/>
          <w:gallery w:val="placeholder"/>
        </w:category>
        <w:types>
          <w:type w:val="bbPlcHdr"/>
        </w:types>
        <w:behaviors>
          <w:behavior w:val="content"/>
        </w:behaviors>
        <w:description w:val=""/>
        <w:guid w:val="{841be9c3-e1a1-47b5-b25e-207cc9a8cbc8}"/>
      </w:docPartPr>
      <w:docPartBody>
        <w:p w14:paraId="4EA112B4">
          <w:r>
            <w:rPr>
              <w:color w:val="808080"/>
            </w:rPr>
            <w:t>单击此处输入文字。</w:t>
          </w:r>
        </w:p>
      </w:docPartBody>
    </w:docPart>
    <w:docPart>
      <w:docPartPr>
        <w:name w:val="{ba18f499-55ca-4276-ac2a-6fe6ace11f71}"/>
        <w:style w:val=""/>
        <w:category>
          <w:name w:val="常规"/>
          <w:gallery w:val="placeholder"/>
        </w:category>
        <w:types>
          <w:type w:val="bbPlcHdr"/>
        </w:types>
        <w:behaviors>
          <w:behavior w:val="content"/>
        </w:behaviors>
        <w:description w:val=""/>
        <w:guid w:val="{ba18f499-55ca-4276-ac2a-6fe6ace11f71}"/>
      </w:docPartPr>
      <w:docPartBody>
        <w:p w14:paraId="14EE0C0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10</Pages>
  <Words>4420</Words>
  <Characters>4583</Characters>
  <Lines>141</Lines>
  <Paragraphs>39</Paragraphs>
  <TotalTime>3</TotalTime>
  <ScaleCrop>false</ScaleCrop>
  <LinksUpToDate>false</LinksUpToDate>
  <CharactersWithSpaces>5095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2017-02-16T07:06:00Z</dcterms:created>
  <dc:creator>招标部</dc:creator>
  <cp:lastModifiedBy>醒着做梦</cp:lastModifiedBy>
  <cp:lastPrinted>2025-05-21T07:52:00Z</cp:lastPrinted>
  <dcterms:modified xsi:type="dcterms:W3CDTF">2025-06-13T01:48:53Z</dcterms:modified>
  <dc:subject>普通货物类</dc:subject>
  <dc:title>金诚国际公开招标文件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ABDE9F9EFEB8404692177A1B5321A23C_13</vt:lpwstr>
  </property>
  <property fmtid="{D5CDD505-2E9C-101B-9397-08002B2CF9AE}" pid="4" name="commondata">
    <vt:lpwstr>eyJoZGlkIjoiZDM5MDczMDdjZGRkZDViZjRmYzQ4MWExOWRlNDBjM2MifQ==</vt:lpwstr>
  </property>
  <property fmtid="{D5CDD505-2E9C-101B-9397-08002B2CF9AE}" pid="5" name="KSOTemplateDocerSaveRecord">
    <vt:lpwstr>eyJoZGlkIjoiMmJkZjI4Mjg1YmY3OTVjNzE5NDhlNGYzNDk0ZDNlZWEiLCJ1c2VySWQiOiI3MDc4MTMzODgifQ==</vt:lpwstr>
  </property>
</Properties>
</file>